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2F755" w14:textId="77777777" w:rsidR="00C364B6" w:rsidRPr="00AD77AC" w:rsidRDefault="00C364B6">
      <w:pPr>
        <w:rPr>
          <w:rFonts w:cstheme="minorHAnsi"/>
          <w:b/>
          <w:bCs/>
        </w:rPr>
      </w:pPr>
    </w:p>
    <w:p w14:paraId="53FA8602" w14:textId="73942E91" w:rsidR="00D11D9B" w:rsidRPr="00AD77AC" w:rsidRDefault="00D11D9B" w:rsidP="00AD77AC">
      <w:pPr>
        <w:pStyle w:val="Heading1"/>
      </w:pPr>
      <w:r w:rsidRPr="00AD77AC">
        <w:t>The following guide is a list of resources, web links and print, relating to Scotland</w:t>
      </w:r>
      <w:r w:rsidR="00AD77AC" w:rsidRPr="00AD77AC">
        <w:t xml:space="preserve">’s </w:t>
      </w:r>
      <w:r w:rsidRPr="00AD77AC">
        <w:t xml:space="preserve">and Ayrshire’s involvement in Slavery. We are hopeful </w:t>
      </w:r>
      <w:r w:rsidR="00257B62">
        <w:t xml:space="preserve">efforts will continue (by us and others) to enable printed sources to be made available online. </w:t>
      </w:r>
      <w:r w:rsidRPr="00AD77AC">
        <w:t xml:space="preserve">Weblinks can go out of date, so please do search around the titles and authors if they are no longer working.  </w:t>
      </w:r>
      <w:r w:rsidR="00257B62">
        <w:t xml:space="preserve">New sources and suggestions always welcome. </w:t>
      </w:r>
    </w:p>
    <w:p w14:paraId="64B73808" w14:textId="4CF3EB0B" w:rsidR="00DF1053" w:rsidRPr="00AD77AC" w:rsidRDefault="00B37A44" w:rsidP="00AD77AC">
      <w:pPr>
        <w:pStyle w:val="Heading1"/>
        <w:rPr>
          <w:b/>
        </w:rPr>
      </w:pPr>
      <w:r w:rsidRPr="00AD77AC">
        <w:rPr>
          <w:b/>
        </w:rPr>
        <w:t xml:space="preserve">Scotland and Slavery </w:t>
      </w:r>
    </w:p>
    <w:p w14:paraId="4D692CD0" w14:textId="56E9169B" w:rsidR="00D11D9B" w:rsidRPr="00AD77AC" w:rsidRDefault="00D11D9B" w:rsidP="00D11D9B">
      <w:pPr>
        <w:rPr>
          <w:rFonts w:cstheme="minorHAnsi"/>
          <w:b/>
        </w:rPr>
      </w:pPr>
    </w:p>
    <w:p w14:paraId="7115F183" w14:textId="72455763" w:rsidR="00B37A44" w:rsidRPr="00AD77AC" w:rsidRDefault="00B37A44" w:rsidP="00AD77AC">
      <w:pPr>
        <w:pStyle w:val="Heading2"/>
        <w:rPr>
          <w:b/>
        </w:rPr>
      </w:pPr>
      <w:r w:rsidRPr="00AD77AC">
        <w:rPr>
          <w:b/>
        </w:rPr>
        <w:t>Web Resources</w:t>
      </w:r>
    </w:p>
    <w:p w14:paraId="69366D0B" w14:textId="68023767" w:rsidR="004C3838" w:rsidRPr="00AD77AC" w:rsidRDefault="004C3838">
      <w:pPr>
        <w:rPr>
          <w:rFonts w:cstheme="minorHAnsi"/>
          <w:b/>
          <w:bCs/>
          <w:i/>
          <w:iCs/>
        </w:rPr>
      </w:pPr>
    </w:p>
    <w:p w14:paraId="5755913B" w14:textId="77777777" w:rsidR="004C3838" w:rsidRPr="00AD77AC" w:rsidRDefault="009732B3" w:rsidP="004C3838">
      <w:pPr>
        <w:jc w:val="both"/>
        <w:rPr>
          <w:rFonts w:cstheme="minorHAnsi"/>
        </w:rPr>
      </w:pPr>
      <w:hyperlink r:id="rId5" w:history="1">
        <w:r w:rsidR="004C3838" w:rsidRPr="00AD77AC">
          <w:rPr>
            <w:rFonts w:cstheme="minorHAnsi"/>
            <w:color w:val="0000FF"/>
            <w:u w:val="single"/>
          </w:rPr>
          <w:t>https://www.ucl.ac.uk/lbs/</w:t>
        </w:r>
      </w:hyperlink>
    </w:p>
    <w:p w14:paraId="089AB379" w14:textId="0159C26C" w:rsidR="004C3838" w:rsidRPr="00AD77AC" w:rsidRDefault="004C3838" w:rsidP="004C3838">
      <w:pPr>
        <w:pStyle w:val="NoSpacing"/>
        <w:rPr>
          <w:rFonts w:cstheme="minorHAnsi"/>
          <w:lang w:eastAsia="en-GB"/>
        </w:rPr>
      </w:pPr>
      <w:bookmarkStart w:id="0" w:name="_Hlk44677883"/>
      <w:r w:rsidRPr="00AD77AC">
        <w:rPr>
          <w:rFonts w:cstheme="minorHAnsi"/>
          <w:lang w:eastAsia="en-GB"/>
        </w:rPr>
        <w:t xml:space="preserve">UCL’s Centre for the Study of the Legacies of British Slave-Ownership </w:t>
      </w:r>
      <w:bookmarkEnd w:id="0"/>
      <w:r w:rsidRPr="00AD77AC">
        <w:rPr>
          <w:rFonts w:cstheme="minorHAnsi"/>
          <w:lang w:eastAsia="en-GB"/>
        </w:rPr>
        <w:t>traces the impact of slave-ownership on the formation of modern Britain. Search the database to find out about individuals’ and families’ involvement in or relations to the Transatlantic slave trade, or browse the estates’ o explore the ownership of plantations and estates in the British Caribbean.</w:t>
      </w:r>
    </w:p>
    <w:p w14:paraId="6B845D4F" w14:textId="4FFC82C1" w:rsidR="004C3838" w:rsidRPr="00AD77AC" w:rsidRDefault="004C3838" w:rsidP="004C3838">
      <w:pPr>
        <w:pStyle w:val="NoSpacing"/>
        <w:rPr>
          <w:rFonts w:cstheme="minorHAnsi"/>
          <w:lang w:eastAsia="en-GB"/>
        </w:rPr>
      </w:pPr>
    </w:p>
    <w:p w14:paraId="785EFD86" w14:textId="330C6A0F" w:rsidR="00B37A44" w:rsidRPr="00AD77AC" w:rsidRDefault="009732B3" w:rsidP="00B37A44">
      <w:pPr>
        <w:rPr>
          <w:rFonts w:cstheme="minorHAnsi"/>
        </w:rPr>
      </w:pPr>
      <w:hyperlink r:id="rId6" w:history="1">
        <w:r w:rsidR="004C3838" w:rsidRPr="00AD77AC">
          <w:rPr>
            <w:rStyle w:val="Hyperlink"/>
            <w:rFonts w:cstheme="minorHAnsi"/>
          </w:rPr>
          <w:t>https://www.blackhistorymonth.org.uk/article/section/history-of-slavery/scotland-and-slavery/</w:t>
        </w:r>
      </w:hyperlink>
    </w:p>
    <w:p w14:paraId="6F31024D" w14:textId="6C0C9D41" w:rsidR="00B37A44" w:rsidRPr="00AD77AC" w:rsidRDefault="00B37A44" w:rsidP="00B37A44">
      <w:pPr>
        <w:rPr>
          <w:rFonts w:cstheme="minorHAnsi"/>
        </w:rPr>
      </w:pPr>
      <w:r w:rsidRPr="00AD77AC">
        <w:rPr>
          <w:rFonts w:cstheme="minorHAnsi"/>
        </w:rPr>
        <w:t>Scotland and Slavery overview</w:t>
      </w:r>
      <w:r w:rsidR="00CA26FD">
        <w:rPr>
          <w:rFonts w:cstheme="minorHAnsi"/>
        </w:rPr>
        <w:t>.</w:t>
      </w:r>
    </w:p>
    <w:p w14:paraId="78D094B9" w14:textId="74E68400" w:rsidR="00E34982" w:rsidRPr="00AD77AC" w:rsidRDefault="00E34982" w:rsidP="00B37A44">
      <w:pPr>
        <w:rPr>
          <w:rFonts w:cstheme="minorHAnsi"/>
        </w:rPr>
      </w:pPr>
    </w:p>
    <w:p w14:paraId="4FF1CFA3" w14:textId="77777777" w:rsidR="00E34982" w:rsidRPr="00AD77AC" w:rsidRDefault="009732B3" w:rsidP="00E34982">
      <w:pPr>
        <w:rPr>
          <w:rFonts w:cstheme="minorHAnsi"/>
        </w:rPr>
      </w:pPr>
      <w:hyperlink r:id="rId7" w:history="1">
        <w:r w:rsidR="00E34982" w:rsidRPr="00AD77AC">
          <w:rPr>
            <w:rStyle w:val="Hyperlink"/>
            <w:rFonts w:cstheme="minorHAnsi"/>
          </w:rPr>
          <w:t>https://www.nts.org.uk/learn/downloads/Scotland%20and%20the%20SlaveTrade.pdf</w:t>
        </w:r>
      </w:hyperlink>
    </w:p>
    <w:p w14:paraId="4A62EB83" w14:textId="3AF9ADA4" w:rsidR="00E34982" w:rsidRPr="00AD77AC" w:rsidRDefault="00E34982" w:rsidP="00B37A44">
      <w:pPr>
        <w:rPr>
          <w:rFonts w:cstheme="minorHAnsi"/>
        </w:rPr>
      </w:pPr>
      <w:r w:rsidRPr="00AD77AC">
        <w:rPr>
          <w:rFonts w:cstheme="minorHAnsi"/>
        </w:rPr>
        <w:t>National Trust for Scotland Resources Pack</w:t>
      </w:r>
      <w:r w:rsidR="00CA26FD">
        <w:rPr>
          <w:rFonts w:cstheme="minorHAnsi"/>
        </w:rPr>
        <w:t>.</w:t>
      </w:r>
    </w:p>
    <w:p w14:paraId="44167A3D" w14:textId="77777777" w:rsidR="00B37A44" w:rsidRPr="00AD77AC" w:rsidRDefault="00B37A44">
      <w:pPr>
        <w:rPr>
          <w:rFonts w:cstheme="minorHAnsi"/>
        </w:rPr>
      </w:pPr>
    </w:p>
    <w:p w14:paraId="02095908" w14:textId="39A13445" w:rsidR="00B37A44" w:rsidRPr="00AD77AC" w:rsidRDefault="009732B3">
      <w:pPr>
        <w:rPr>
          <w:rFonts w:cstheme="minorHAnsi"/>
        </w:rPr>
      </w:pPr>
      <w:hyperlink r:id="rId8" w:history="1">
        <w:r w:rsidR="00B37A44" w:rsidRPr="00AD77AC">
          <w:rPr>
            <w:rStyle w:val="Hyperlink"/>
            <w:rFonts w:cstheme="minorHAnsi"/>
          </w:rPr>
          <w:t>https://www.nls.uk/collections/topics/slavery</w:t>
        </w:r>
      </w:hyperlink>
    </w:p>
    <w:p w14:paraId="7813A0D0" w14:textId="298ED534" w:rsidR="00CA26FD" w:rsidRDefault="00B37A44" w:rsidP="00CA26FD">
      <w:pPr>
        <w:rPr>
          <w:rFonts w:eastAsia="Times New Roman" w:cstheme="minorHAnsi"/>
          <w:color w:val="323232"/>
          <w:lang w:eastAsia="en-GB"/>
        </w:rPr>
      </w:pPr>
      <w:r w:rsidRPr="00AD77AC">
        <w:rPr>
          <w:rFonts w:cstheme="minorHAnsi"/>
        </w:rPr>
        <w:t>National Library of Scotland resources, which usually can be consulted in search rooms</w:t>
      </w:r>
      <w:r w:rsidR="00E34982" w:rsidRPr="00AD77AC">
        <w:rPr>
          <w:rFonts w:cstheme="minorHAnsi"/>
        </w:rPr>
        <w:t>:</w:t>
      </w:r>
    </w:p>
    <w:p w14:paraId="627BA773" w14:textId="76DC2F68" w:rsidR="00B37A44" w:rsidRPr="00CA26FD" w:rsidRDefault="00B37A44" w:rsidP="00CA26FD">
      <w:pPr>
        <w:pStyle w:val="ListParagraph"/>
        <w:numPr>
          <w:ilvl w:val="0"/>
          <w:numId w:val="1"/>
        </w:numPr>
        <w:rPr>
          <w:rFonts w:eastAsia="Times New Roman" w:cstheme="minorHAnsi"/>
          <w:color w:val="323232"/>
          <w:lang w:eastAsia="en-GB"/>
        </w:rPr>
      </w:pPr>
      <w:r w:rsidRPr="00CA26FD">
        <w:rPr>
          <w:rFonts w:eastAsia="Times New Roman" w:cstheme="minorHAnsi"/>
          <w:color w:val="323232"/>
          <w:lang w:eastAsia="en-GB"/>
        </w:rPr>
        <w:t>Papers of Scottish planters and sugar merchants</w:t>
      </w:r>
    </w:p>
    <w:p w14:paraId="3CD3C989" w14:textId="77777777" w:rsidR="00B37A44" w:rsidRPr="00AD77AC" w:rsidRDefault="00B37A44" w:rsidP="00B37A44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323232"/>
          <w:lang w:eastAsia="en-GB"/>
        </w:rPr>
      </w:pPr>
      <w:r w:rsidRPr="00AD77AC">
        <w:rPr>
          <w:rFonts w:eastAsia="Times New Roman" w:cstheme="minorHAnsi"/>
          <w:color w:val="323232"/>
          <w:lang w:eastAsia="en-GB"/>
        </w:rPr>
        <w:t>Information about enslaved people working in Scotland</w:t>
      </w:r>
    </w:p>
    <w:p w14:paraId="23E74FAF" w14:textId="77777777" w:rsidR="00B37A44" w:rsidRPr="00AD77AC" w:rsidRDefault="00B37A44" w:rsidP="00B37A44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323232"/>
          <w:lang w:eastAsia="en-GB"/>
        </w:rPr>
      </w:pPr>
      <w:r w:rsidRPr="00AD77AC">
        <w:rPr>
          <w:rFonts w:eastAsia="Times New Roman" w:cstheme="minorHAnsi"/>
          <w:color w:val="323232"/>
          <w:lang w:eastAsia="en-GB"/>
        </w:rPr>
        <w:t>First-hand accounts of the voyages of slave ships</w:t>
      </w:r>
    </w:p>
    <w:p w14:paraId="56F4DA68" w14:textId="587E47ED" w:rsidR="00B37A44" w:rsidRPr="00AD77AC" w:rsidRDefault="00B37A44" w:rsidP="00E34982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323232"/>
          <w:lang w:eastAsia="en-GB"/>
        </w:rPr>
      </w:pPr>
      <w:r w:rsidRPr="00AD77AC">
        <w:rPr>
          <w:rFonts w:eastAsia="Times New Roman" w:cstheme="minorHAnsi"/>
          <w:color w:val="323232"/>
          <w:lang w:eastAsia="en-GB"/>
        </w:rPr>
        <w:t>Printed and manuscript material about the abolition and emancipation movements.</w:t>
      </w:r>
    </w:p>
    <w:p w14:paraId="6AE7CFE6" w14:textId="755FC69F" w:rsidR="00B37A44" w:rsidRPr="00AD77AC" w:rsidRDefault="009732B3">
      <w:pPr>
        <w:rPr>
          <w:rFonts w:cstheme="minorHAnsi"/>
        </w:rPr>
      </w:pPr>
      <w:hyperlink r:id="rId9" w:history="1">
        <w:r w:rsidR="00E34982" w:rsidRPr="00AD77AC">
          <w:rPr>
            <w:rStyle w:val="Hyperlink"/>
            <w:rFonts w:cstheme="minorHAnsi"/>
          </w:rPr>
          <w:t>https://www.nrscotland.gov.uk/research/guides/slavery-and-the-slave-trade</w:t>
        </w:r>
      </w:hyperlink>
    </w:p>
    <w:p w14:paraId="693D2496" w14:textId="4FAC3863" w:rsidR="00E34982" w:rsidRDefault="00E34982" w:rsidP="00E34982">
      <w:pPr>
        <w:rPr>
          <w:rFonts w:eastAsia="Times New Roman" w:cstheme="minorHAnsi"/>
          <w:color w:val="3F4141"/>
          <w:shd w:val="clear" w:color="auto" w:fill="FFFFFF"/>
          <w:lang w:eastAsia="en-GB"/>
        </w:rPr>
      </w:pPr>
      <w:r w:rsidRPr="00AD77AC">
        <w:rPr>
          <w:rFonts w:cstheme="minorHAnsi"/>
        </w:rPr>
        <w:t xml:space="preserve">Guide to National Archives of Scotland resources. </w:t>
      </w:r>
      <w:r w:rsidR="0018063F" w:rsidRPr="00AD77AC">
        <w:rPr>
          <w:rFonts w:cstheme="minorHAnsi"/>
        </w:rPr>
        <w:t>Collection i</w:t>
      </w:r>
      <w:r w:rsidRPr="00AD77AC">
        <w:rPr>
          <w:rFonts w:cstheme="minorHAnsi"/>
        </w:rPr>
        <w:t xml:space="preserve">ncludes records relating to individual slaves and former </w:t>
      </w:r>
      <w:r w:rsidR="00CA26FD" w:rsidRPr="00AD77AC">
        <w:rPr>
          <w:rFonts w:cstheme="minorHAnsi"/>
        </w:rPr>
        <w:t>slaves such</w:t>
      </w:r>
      <w:r w:rsidRPr="00AD77AC">
        <w:rPr>
          <w:rFonts w:cstheme="minorHAnsi"/>
        </w:rPr>
        <w:t xml:space="preserve"> as </w:t>
      </w:r>
      <w:r w:rsidRPr="00AD77AC">
        <w:rPr>
          <w:rFonts w:cstheme="minorHAnsi"/>
          <w:b/>
          <w:bCs/>
        </w:rPr>
        <w:t>Scipio Kennedy</w:t>
      </w:r>
      <w:r w:rsidR="00397F64" w:rsidRPr="00AD77AC">
        <w:rPr>
          <w:rFonts w:cstheme="minorHAnsi"/>
        </w:rPr>
        <w:t xml:space="preserve">, originally from Guinea, </w:t>
      </w:r>
      <w:r w:rsidRPr="00AD77AC">
        <w:rPr>
          <w:rFonts w:cstheme="minorHAnsi"/>
        </w:rPr>
        <w:t>who</w:t>
      </w:r>
      <w:r w:rsidR="00397F64" w:rsidRPr="00AD77AC">
        <w:rPr>
          <w:rFonts w:cstheme="minorHAnsi"/>
        </w:rPr>
        <w:t xml:space="preserve"> was a slave at </w:t>
      </w:r>
      <w:proofErr w:type="spellStart"/>
      <w:r w:rsidR="00397F64" w:rsidRPr="00AD77AC">
        <w:rPr>
          <w:rFonts w:cstheme="minorHAnsi"/>
        </w:rPr>
        <w:t>Culzean</w:t>
      </w:r>
      <w:proofErr w:type="spellEnd"/>
      <w:r w:rsidR="00397F64" w:rsidRPr="00AD77AC">
        <w:rPr>
          <w:rFonts w:cstheme="minorHAnsi"/>
        </w:rPr>
        <w:t xml:space="preserve"> </w:t>
      </w:r>
      <w:r w:rsidR="00CA26FD" w:rsidRPr="00AD77AC">
        <w:rPr>
          <w:rFonts w:cstheme="minorHAnsi"/>
        </w:rPr>
        <w:t>and lived</w:t>
      </w:r>
      <w:r w:rsidRPr="00AD77AC">
        <w:rPr>
          <w:rFonts w:cstheme="minorHAnsi"/>
        </w:rPr>
        <w:t xml:space="preserve"> in Kirkoswald, Ayrshire until his death in 1774; also has Court of Session Papers on the </w:t>
      </w:r>
      <w:proofErr w:type="spellStart"/>
      <w:r w:rsidR="00CA26FD"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>The</w:t>
      </w:r>
      <w:proofErr w:type="spellEnd"/>
      <w:r w:rsidR="00CA26FD"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Montgomery</w:t>
      </w:r>
      <w:r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v </w:t>
      </w:r>
      <w:proofErr w:type="spellStart"/>
      <w:r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>Sheddan</w:t>
      </w:r>
      <w:proofErr w:type="spellEnd"/>
      <w:r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case (1756) in which a runaway slave </w:t>
      </w:r>
      <w:r w:rsidRPr="00AD77AC">
        <w:rPr>
          <w:rFonts w:eastAsia="Times New Roman" w:cstheme="minorHAnsi"/>
          <w:b/>
          <w:bCs/>
          <w:color w:val="3F4141"/>
          <w:shd w:val="clear" w:color="auto" w:fill="FFFFFF"/>
          <w:lang w:eastAsia="en-GB"/>
        </w:rPr>
        <w:t>James Montgomery</w:t>
      </w:r>
      <w:r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attempted to obtain </w:t>
      </w:r>
      <w:r w:rsidR="00CA26FD"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>his freedom</w:t>
      </w:r>
      <w:r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from his master, Robert </w:t>
      </w:r>
      <w:proofErr w:type="spellStart"/>
      <w:r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>Sheddan</w:t>
      </w:r>
      <w:proofErr w:type="spellEnd"/>
      <w:r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of </w:t>
      </w:r>
      <w:proofErr w:type="spellStart"/>
      <w:r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>Morrishill</w:t>
      </w:r>
      <w:proofErr w:type="spellEnd"/>
      <w:r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, </w:t>
      </w:r>
      <w:proofErr w:type="spellStart"/>
      <w:r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>Beith</w:t>
      </w:r>
      <w:proofErr w:type="spellEnd"/>
      <w:r w:rsidRPr="00AD77AC">
        <w:rPr>
          <w:rFonts w:eastAsia="Times New Roman" w:cstheme="minorHAnsi"/>
          <w:color w:val="3F4141"/>
          <w:shd w:val="clear" w:color="auto" w:fill="FFFFFF"/>
          <w:lang w:eastAsia="en-GB"/>
        </w:rPr>
        <w:t>. Montgomery died in the Edinburgh Tolbooth before the case could be decided. </w:t>
      </w:r>
    </w:p>
    <w:p w14:paraId="1CFC18E4" w14:textId="0E539E06" w:rsidR="002121A8" w:rsidRDefault="002121A8" w:rsidP="00E34982">
      <w:pPr>
        <w:rPr>
          <w:rFonts w:eastAsia="Times New Roman" w:cstheme="minorHAnsi"/>
          <w:color w:val="3F4141"/>
          <w:shd w:val="clear" w:color="auto" w:fill="FFFFFF"/>
          <w:lang w:eastAsia="en-GB"/>
        </w:rPr>
      </w:pPr>
    </w:p>
    <w:p w14:paraId="44016157" w14:textId="4B9E5182" w:rsidR="002121A8" w:rsidRDefault="002121A8" w:rsidP="002121A8">
      <w:pPr>
        <w:rPr>
          <w:rFonts w:eastAsia="Times New Roman" w:cstheme="minorHAnsi"/>
          <w:color w:val="3F4141"/>
          <w:shd w:val="clear" w:color="auto" w:fill="FFFFFF"/>
          <w:lang w:eastAsia="en-GB"/>
        </w:rPr>
      </w:pP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There are also 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>5 bundles of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court papers of the case before the Court of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Session in 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1774 – 1778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Knight v </w:t>
      </w:r>
      <w:proofErr w:type="spellStart"/>
      <w:r>
        <w:rPr>
          <w:rFonts w:eastAsia="Times New Roman" w:cstheme="minorHAnsi"/>
          <w:color w:val="3F4141"/>
          <w:shd w:val="clear" w:color="auto" w:fill="FFFFFF"/>
          <w:lang w:eastAsia="en-GB"/>
        </w:rPr>
        <w:t>W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edderburn</w:t>
      </w:r>
      <w:proofErr w:type="spellEnd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which is summarised in the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NRS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catalogue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.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This Court of Session case, heard during 1777 and 1778, derived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from an earlier action brought by a negro slave,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lastRenderedPageBreak/>
        <w:t>or servant, Joseph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Knight, who sought the freedom to leave the employment of John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proofErr w:type="spellStart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Wedderburn</w:t>
      </w:r>
      <w:proofErr w:type="spellEnd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of </w:t>
      </w:r>
      <w:proofErr w:type="spellStart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Bandean</w:t>
      </w:r>
      <w:proofErr w:type="spellEnd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[</w:t>
      </w:r>
      <w:proofErr w:type="spellStart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Ballendean</w:t>
      </w:r>
      <w:proofErr w:type="spellEnd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, </w:t>
      </w:r>
      <w:proofErr w:type="spellStart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Inchture</w:t>
      </w:r>
      <w:proofErr w:type="spellEnd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, Perthshire].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Knight claimed that the very act of landing in Scotland freed him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from perpetual servitude, as slavery was not recognised </w:t>
      </w:r>
      <w:r w:rsidR="009732B3"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in </w:t>
      </w:r>
      <w:r w:rsidR="009732B3">
        <w:rPr>
          <w:rFonts w:eastAsia="Times New Roman" w:cstheme="minorHAnsi"/>
          <w:color w:val="3F4141"/>
          <w:shd w:val="clear" w:color="auto" w:fill="FFFFFF"/>
          <w:lang w:eastAsia="en-GB"/>
        </w:rPr>
        <w:t>Scotland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. Many years earlier, Knight had been purchased by</w:t>
      </w:r>
      <w:r w:rsidR="009732B3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proofErr w:type="spellStart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Wedderburn</w:t>
      </w:r>
      <w:proofErr w:type="spellEnd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in Jamaica from a slave trader. The case caused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disagreement in the courts as </w:t>
      </w:r>
      <w:proofErr w:type="spellStart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Wedderburn</w:t>
      </w:r>
      <w:proofErr w:type="spellEnd"/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insisted that slavery and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perpetual servitude were different states. He argued that in Scots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law Knight, even though he was not recognised as a slave, was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still bound to provide perpetual service in the same manner as an</w:t>
      </w:r>
      <w:r>
        <w:rPr>
          <w:rFonts w:eastAsia="Times New Roman" w:cstheme="minorHAnsi"/>
          <w:color w:val="3F4141"/>
          <w:shd w:val="clear" w:color="auto" w:fill="FFFFFF"/>
          <w:lang w:eastAsia="en-GB"/>
        </w:rPr>
        <w:t xml:space="preserve"> </w:t>
      </w:r>
      <w:r w:rsidRPr="002121A8">
        <w:rPr>
          <w:rFonts w:eastAsia="Times New Roman" w:cstheme="minorHAnsi"/>
          <w:color w:val="3F4141"/>
          <w:shd w:val="clear" w:color="auto" w:fill="FFFFFF"/>
          <w:lang w:eastAsia="en-GB"/>
        </w:rPr>
        <w:t>indentured servant or an apprenticed artisan</w:t>
      </w:r>
    </w:p>
    <w:p w14:paraId="17BB1A4B" w14:textId="7FEC6D95" w:rsidR="007B6E63" w:rsidRPr="00AD77AC" w:rsidRDefault="007B6E63" w:rsidP="00E34982">
      <w:pPr>
        <w:rPr>
          <w:rFonts w:cstheme="minorHAnsi"/>
        </w:rPr>
      </w:pPr>
    </w:p>
    <w:p w14:paraId="2C34F221" w14:textId="6EF26746" w:rsidR="007B6E63" w:rsidRDefault="009732B3" w:rsidP="00E34982">
      <w:pPr>
        <w:rPr>
          <w:rFonts w:cstheme="minorHAnsi"/>
        </w:rPr>
      </w:pPr>
      <w:hyperlink r:id="rId10" w:history="1">
        <w:r w:rsidR="007B6E63" w:rsidRPr="00AD77AC">
          <w:rPr>
            <w:rStyle w:val="Hyperlink"/>
            <w:rFonts w:cstheme="minorHAnsi"/>
          </w:rPr>
          <w:t>https://digital.nls.uk/travels-of-henrietta-liston/pdfs/scots-and-west-indies-resources.pdf</w:t>
        </w:r>
      </w:hyperlink>
      <w:r w:rsidR="007B6E63" w:rsidRPr="00AD77AC">
        <w:rPr>
          <w:rFonts w:cstheme="minorHAnsi"/>
        </w:rPr>
        <w:t xml:space="preserve"> National Library of Scotland comprehensive list of articles, books and theses on the Scots and the West Indies</w:t>
      </w:r>
      <w:r w:rsidR="00CA26FD">
        <w:rPr>
          <w:rFonts w:cstheme="minorHAnsi"/>
        </w:rPr>
        <w:t>.</w:t>
      </w:r>
      <w:r w:rsidR="00CA26FD">
        <w:rPr>
          <w:rFonts w:cstheme="minorHAnsi"/>
        </w:rPr>
        <w:br/>
      </w:r>
    </w:p>
    <w:p w14:paraId="154216B4" w14:textId="77777777" w:rsidR="00CA26FD" w:rsidRDefault="009732B3" w:rsidP="00CA26FD">
      <w:pPr>
        <w:pStyle w:val="NoSpacing"/>
        <w:rPr>
          <w:color w:val="0000FF"/>
          <w:u w:val="single"/>
        </w:rPr>
      </w:pPr>
      <w:hyperlink r:id="rId11" w:history="1">
        <w:r w:rsidR="00CA26FD" w:rsidRPr="00AD77AC">
          <w:rPr>
            <w:color w:val="0000FF"/>
            <w:u w:val="single"/>
          </w:rPr>
          <w:t>https://www.nls.uk/media/22282/discover-nls-06.pdf</w:t>
        </w:r>
      </w:hyperlink>
      <w:r w:rsidR="00CA26FD">
        <w:rPr>
          <w:color w:val="0000FF"/>
          <w:u w:val="single"/>
        </w:rPr>
        <w:t xml:space="preserve"> </w:t>
      </w:r>
    </w:p>
    <w:p w14:paraId="043287F8" w14:textId="37536478" w:rsidR="00CA26FD" w:rsidRDefault="00CA26FD" w:rsidP="00CA26FD">
      <w:pPr>
        <w:pStyle w:val="NoSpacing"/>
      </w:pPr>
      <w:r w:rsidRPr="00AD77AC">
        <w:rPr>
          <w:color w:val="000000"/>
        </w:rPr>
        <w:t>Eric J. Graham</w:t>
      </w:r>
      <w:r w:rsidRPr="00AD77AC">
        <w:rPr>
          <w:rStyle w:val="Strong"/>
          <w:rFonts w:cstheme="minorHAnsi"/>
          <w:color w:val="000000"/>
        </w:rPr>
        <w:t xml:space="preserve">, </w:t>
      </w:r>
      <w:r w:rsidRPr="00AD77AC">
        <w:rPr>
          <w:rStyle w:val="Strong"/>
          <w:rFonts w:cstheme="minorHAnsi"/>
          <w:b w:val="0"/>
          <w:bCs w:val="0"/>
          <w:i/>
          <w:iCs/>
          <w:color w:val="000000"/>
        </w:rPr>
        <w:t>Scotland and Slavery: The Evidence</w:t>
      </w:r>
      <w:r w:rsidRPr="00AD77AC">
        <w:rPr>
          <w:color w:val="000000"/>
        </w:rPr>
        <w:t>, National Library of Scotland</w:t>
      </w:r>
      <w:r>
        <w:rPr>
          <w:color w:val="000000"/>
        </w:rPr>
        <w:t xml:space="preserve"> </w:t>
      </w:r>
      <w:r w:rsidRPr="00AD77AC">
        <w:rPr>
          <w:rStyle w:val="Emphasis"/>
          <w:rFonts w:cstheme="minorHAnsi"/>
          <w:color w:val="000000"/>
        </w:rPr>
        <w:t>Issue 6, Winter 2007</w:t>
      </w:r>
      <w:r w:rsidRPr="00AD77AC">
        <w:rPr>
          <w:color w:val="000000"/>
        </w:rPr>
        <w:br/>
      </w:r>
    </w:p>
    <w:p w14:paraId="68ED4A2A" w14:textId="2B8ABAF1" w:rsidR="00E81483" w:rsidRPr="00AD77AC" w:rsidRDefault="009732B3" w:rsidP="00CA26FD">
      <w:pPr>
        <w:pStyle w:val="NoSpacing"/>
      </w:pPr>
      <w:hyperlink r:id="rId12" w:history="1">
        <w:r w:rsidR="00E81483" w:rsidRPr="00AD77AC">
          <w:rPr>
            <w:color w:val="0563C1" w:themeColor="hyperlink"/>
            <w:u w:val="single"/>
          </w:rPr>
          <w:t>https://glc.yale.edu/lectures/evening-lectures/past-lectures/20042005/bunce-island/bunce-island-history</w:t>
        </w:r>
      </w:hyperlink>
      <w:r w:rsidR="00E81483" w:rsidRPr="00AD77AC">
        <w:t xml:space="preserve"> </w:t>
      </w:r>
    </w:p>
    <w:p w14:paraId="2FDEAD35" w14:textId="17873D21" w:rsidR="00E81483" w:rsidRPr="00AD77AC" w:rsidRDefault="00E81483" w:rsidP="00CA26FD">
      <w:pPr>
        <w:pStyle w:val="NoSpacing"/>
      </w:pPr>
      <w:r w:rsidRPr="00AD77AC">
        <w:t xml:space="preserve">Richard Oswald of </w:t>
      </w:r>
      <w:proofErr w:type="spellStart"/>
      <w:r w:rsidRPr="00AD77AC">
        <w:t>Auchincruive</w:t>
      </w:r>
      <w:proofErr w:type="spellEnd"/>
      <w:r w:rsidRPr="00AD77AC">
        <w:t xml:space="preserve"> and the Bunce/</w:t>
      </w:r>
      <w:proofErr w:type="spellStart"/>
      <w:r w:rsidRPr="00AD77AC">
        <w:t>Bance</w:t>
      </w:r>
      <w:proofErr w:type="spellEnd"/>
      <w:r w:rsidRPr="00AD77AC">
        <w:t xml:space="preserve"> Island connection</w:t>
      </w:r>
      <w:r w:rsidR="00CA26FD">
        <w:t>.</w:t>
      </w:r>
    </w:p>
    <w:p w14:paraId="039DCF5B" w14:textId="77777777" w:rsidR="00E81483" w:rsidRPr="00AD77AC" w:rsidRDefault="00E81483" w:rsidP="00E81483">
      <w:pPr>
        <w:pStyle w:val="NoSpacing"/>
        <w:rPr>
          <w:rFonts w:cstheme="minorHAnsi"/>
        </w:rPr>
      </w:pPr>
    </w:p>
    <w:p w14:paraId="173F847F" w14:textId="7BEBDC8C" w:rsidR="00E81483" w:rsidRPr="00AD77AC" w:rsidRDefault="009732B3" w:rsidP="00E81483">
      <w:pPr>
        <w:pStyle w:val="NoSpacing"/>
        <w:rPr>
          <w:rFonts w:cstheme="minorHAnsi"/>
        </w:rPr>
      </w:pPr>
      <w:hyperlink r:id="rId13" w:history="1">
        <w:r w:rsidR="00E81483" w:rsidRPr="00AD77AC">
          <w:rPr>
            <w:rFonts w:cstheme="minorHAnsi"/>
            <w:color w:val="0563C1" w:themeColor="hyperlink"/>
            <w:u w:val="single"/>
          </w:rPr>
          <w:t>https://blog.royalhistsoc.org/2019/10/29/bunce-island-legacy/</w:t>
        </w:r>
      </w:hyperlink>
      <w:r w:rsidR="00E81483" w:rsidRPr="00AD77AC">
        <w:rPr>
          <w:rFonts w:cstheme="minorHAnsi"/>
        </w:rPr>
        <w:t xml:space="preserve"> ​  </w:t>
      </w:r>
    </w:p>
    <w:p w14:paraId="2278D89A" w14:textId="3A40D894" w:rsidR="00E81483" w:rsidRPr="00AD77AC" w:rsidRDefault="00E81483" w:rsidP="00E81483">
      <w:pPr>
        <w:pStyle w:val="NoSpacing"/>
        <w:rPr>
          <w:rFonts w:cstheme="minorHAnsi"/>
        </w:rPr>
      </w:pPr>
      <w:r w:rsidRPr="00AD77AC">
        <w:rPr>
          <w:rFonts w:cstheme="minorHAnsi"/>
        </w:rPr>
        <w:t>Royal Historical Society blog on Bunce and legacy in Sierra Leone</w:t>
      </w:r>
      <w:r w:rsidR="00CA26FD">
        <w:rPr>
          <w:rFonts w:cstheme="minorHAnsi"/>
        </w:rPr>
        <w:t>.</w:t>
      </w:r>
    </w:p>
    <w:p w14:paraId="1E47D734" w14:textId="77777777" w:rsidR="00E81483" w:rsidRPr="00AD77AC" w:rsidRDefault="00E81483" w:rsidP="00E81483">
      <w:pPr>
        <w:pStyle w:val="NoSpacing"/>
        <w:rPr>
          <w:rFonts w:cstheme="minorHAnsi"/>
        </w:rPr>
      </w:pPr>
    </w:p>
    <w:p w14:paraId="4BD7162F" w14:textId="1F0FBF2B" w:rsidR="00E81483" w:rsidRPr="00AD77AC" w:rsidRDefault="009732B3" w:rsidP="00E81483">
      <w:pPr>
        <w:pStyle w:val="NoSpacing"/>
        <w:rPr>
          <w:rFonts w:cstheme="minorHAnsi"/>
        </w:rPr>
      </w:pPr>
      <w:hyperlink r:id="rId14" w:history="1">
        <w:r w:rsidR="00E81483" w:rsidRPr="00AD77AC">
          <w:rPr>
            <w:rFonts w:cstheme="minorHAnsi"/>
            <w:color w:val="0000FF"/>
            <w:u w:val="single"/>
          </w:rPr>
          <w:t>http://www.ayrshirepaths.org.uk/auchincruivehistory.htm</w:t>
        </w:r>
      </w:hyperlink>
    </w:p>
    <w:p w14:paraId="3A258C71" w14:textId="1811874D" w:rsidR="00E81483" w:rsidRDefault="00E81483" w:rsidP="00E81483">
      <w:pPr>
        <w:pStyle w:val="NoSpacing"/>
        <w:rPr>
          <w:rFonts w:cstheme="minorHAnsi"/>
        </w:rPr>
      </w:pPr>
      <w:r w:rsidRPr="00AD77AC">
        <w:rPr>
          <w:rFonts w:cstheme="minorHAnsi"/>
        </w:rPr>
        <w:t xml:space="preserve">Oswald and the </w:t>
      </w:r>
      <w:proofErr w:type="spellStart"/>
      <w:r w:rsidRPr="00AD77AC">
        <w:rPr>
          <w:rFonts w:cstheme="minorHAnsi"/>
        </w:rPr>
        <w:t>Auch</w:t>
      </w:r>
      <w:r w:rsidR="007B6E63" w:rsidRPr="00AD77AC">
        <w:rPr>
          <w:rFonts w:cstheme="minorHAnsi"/>
        </w:rPr>
        <w:t>i</w:t>
      </w:r>
      <w:r w:rsidRPr="00AD77AC">
        <w:rPr>
          <w:rFonts w:cstheme="minorHAnsi"/>
        </w:rPr>
        <w:t>ncruive</w:t>
      </w:r>
      <w:proofErr w:type="spellEnd"/>
      <w:r w:rsidRPr="00AD77AC">
        <w:rPr>
          <w:rFonts w:cstheme="minorHAnsi"/>
        </w:rPr>
        <w:t xml:space="preserve"> estate</w:t>
      </w:r>
      <w:r w:rsidR="00CA26FD">
        <w:rPr>
          <w:rFonts w:cstheme="minorHAnsi"/>
        </w:rPr>
        <w:t>.</w:t>
      </w:r>
    </w:p>
    <w:p w14:paraId="64BA6A9E" w14:textId="5E992D20" w:rsidR="00E81483" w:rsidRPr="00AD77AC" w:rsidRDefault="00E81483">
      <w:pPr>
        <w:rPr>
          <w:rFonts w:cstheme="minorHAnsi"/>
        </w:rPr>
      </w:pPr>
    </w:p>
    <w:p w14:paraId="35651CE3" w14:textId="3F098615" w:rsidR="00E81483" w:rsidRPr="00AD77AC" w:rsidRDefault="00E81483">
      <w:pPr>
        <w:rPr>
          <w:rFonts w:cstheme="minorHAnsi"/>
        </w:rPr>
      </w:pPr>
      <w:r w:rsidRPr="00AD77AC">
        <w:rPr>
          <w:rFonts w:cstheme="minorHAnsi"/>
        </w:rPr>
        <w:t>There are several Black and British series of programmes on BBC/iPlayer</w:t>
      </w:r>
      <w:r w:rsidR="004C3838" w:rsidRPr="00AD77AC">
        <w:rPr>
          <w:rFonts w:cstheme="minorHAnsi"/>
        </w:rPr>
        <w:t>:</w:t>
      </w:r>
    </w:p>
    <w:p w14:paraId="6B69994F" w14:textId="6EE80BFF" w:rsidR="004C3838" w:rsidRPr="00AD77AC" w:rsidRDefault="004C3838">
      <w:pPr>
        <w:rPr>
          <w:rFonts w:cstheme="minorHAnsi"/>
        </w:rPr>
      </w:pPr>
      <w:r w:rsidRPr="00AD77AC">
        <w:rPr>
          <w:rFonts w:cstheme="minorHAnsi"/>
        </w:rPr>
        <w:t>Slavery: Scotland’s Hidden Shame</w:t>
      </w:r>
    </w:p>
    <w:p w14:paraId="57211D09" w14:textId="1F3A0066" w:rsidR="004C3838" w:rsidRPr="00AD77AC" w:rsidRDefault="004C3838">
      <w:pPr>
        <w:rPr>
          <w:rFonts w:cstheme="minorHAnsi"/>
        </w:rPr>
      </w:pPr>
      <w:r w:rsidRPr="00AD77AC">
        <w:rPr>
          <w:rFonts w:cstheme="minorHAnsi"/>
        </w:rPr>
        <w:t>Britain’s Forgotten Slave Owners</w:t>
      </w:r>
    </w:p>
    <w:p w14:paraId="0F2DF8FC" w14:textId="2BD5B989" w:rsidR="004C3838" w:rsidRPr="00AD77AC" w:rsidRDefault="004C3838">
      <w:pPr>
        <w:rPr>
          <w:rFonts w:cstheme="minorHAnsi"/>
        </w:rPr>
      </w:pPr>
      <w:r w:rsidRPr="00AD77AC">
        <w:rPr>
          <w:rFonts w:cstheme="minorHAnsi"/>
        </w:rPr>
        <w:t>Black and Scottish</w:t>
      </w:r>
    </w:p>
    <w:p w14:paraId="413B82C1" w14:textId="74D0D4DC" w:rsidR="004C3838" w:rsidRPr="00AD77AC" w:rsidRDefault="004C3838">
      <w:pPr>
        <w:rPr>
          <w:rFonts w:cstheme="minorHAnsi"/>
        </w:rPr>
      </w:pPr>
      <w:r w:rsidRPr="00AD77AC">
        <w:rPr>
          <w:rFonts w:cstheme="minorHAnsi"/>
        </w:rPr>
        <w:t>Black and British: A Forgotten History</w:t>
      </w:r>
    </w:p>
    <w:p w14:paraId="0A830232" w14:textId="524BE1B1" w:rsidR="004C3838" w:rsidRPr="00AD77AC" w:rsidRDefault="004C3838">
      <w:pPr>
        <w:rPr>
          <w:rFonts w:cstheme="minorHAnsi"/>
        </w:rPr>
      </w:pPr>
      <w:r w:rsidRPr="00AD77AC">
        <w:rPr>
          <w:rFonts w:cstheme="minorHAnsi"/>
        </w:rPr>
        <w:t>Alt History - The Black British History We’re Not Taught in Schools</w:t>
      </w:r>
    </w:p>
    <w:p w14:paraId="00784BE0" w14:textId="77777777" w:rsidR="007B6E63" w:rsidRPr="00AD77AC" w:rsidRDefault="007B6E63">
      <w:pPr>
        <w:rPr>
          <w:rFonts w:cstheme="minorHAnsi"/>
          <w:b/>
          <w:bCs/>
          <w:i/>
          <w:iCs/>
        </w:rPr>
      </w:pPr>
    </w:p>
    <w:p w14:paraId="57736B30" w14:textId="4DC7AE58" w:rsidR="00B37A44" w:rsidRPr="00AD77AC" w:rsidRDefault="00B37A44" w:rsidP="00AD77AC">
      <w:pPr>
        <w:pStyle w:val="Heading2"/>
        <w:rPr>
          <w:b/>
        </w:rPr>
      </w:pPr>
      <w:r w:rsidRPr="00AD77AC">
        <w:rPr>
          <w:b/>
        </w:rPr>
        <w:t>Print Resources</w:t>
      </w:r>
    </w:p>
    <w:p w14:paraId="6B33BA95" w14:textId="3A89DA91" w:rsidR="00B37A44" w:rsidRPr="00AD77AC" w:rsidRDefault="00B37A44">
      <w:pPr>
        <w:rPr>
          <w:rFonts w:cstheme="minorHAnsi"/>
          <w:b/>
          <w:bCs/>
        </w:rPr>
      </w:pPr>
    </w:p>
    <w:p w14:paraId="5944F683" w14:textId="60955650" w:rsidR="00397F64" w:rsidRPr="00AD77AC" w:rsidRDefault="00990510">
      <w:pPr>
        <w:rPr>
          <w:rFonts w:cstheme="minorHAnsi"/>
        </w:rPr>
      </w:pPr>
      <w:r w:rsidRPr="00AD77AC">
        <w:rPr>
          <w:rFonts w:cstheme="minorHAnsi"/>
        </w:rPr>
        <w:t xml:space="preserve">T. Devine (ed.), </w:t>
      </w:r>
      <w:r w:rsidRPr="00AD77AC">
        <w:rPr>
          <w:rFonts w:cstheme="minorHAnsi"/>
          <w:i/>
          <w:iCs/>
        </w:rPr>
        <w:t>Recovering Scotland’s Slavery Past</w:t>
      </w:r>
      <w:r w:rsidR="00AB557D" w:rsidRPr="00AD77AC">
        <w:rPr>
          <w:rFonts w:cstheme="minorHAnsi"/>
          <w:i/>
          <w:iCs/>
        </w:rPr>
        <w:t xml:space="preserve">: </w:t>
      </w:r>
      <w:r w:rsidRPr="00AD77AC">
        <w:rPr>
          <w:rFonts w:cstheme="minorHAnsi"/>
          <w:i/>
          <w:iCs/>
        </w:rPr>
        <w:t>The Caribbean Connection (2015</w:t>
      </w:r>
      <w:r w:rsidRPr="00AD77AC">
        <w:rPr>
          <w:rFonts w:cstheme="minorHAnsi"/>
        </w:rPr>
        <w:t>)</w:t>
      </w:r>
    </w:p>
    <w:p w14:paraId="5C1D2216" w14:textId="77777777" w:rsidR="00397F64" w:rsidRPr="00AD77AC" w:rsidRDefault="00397F64">
      <w:pPr>
        <w:rPr>
          <w:rFonts w:cstheme="minorHAnsi"/>
        </w:rPr>
      </w:pPr>
    </w:p>
    <w:p w14:paraId="554DA758" w14:textId="0CDA4E01" w:rsidR="00397F64" w:rsidRPr="00AD77AC" w:rsidRDefault="00397F64" w:rsidP="00397F64">
      <w:pPr>
        <w:pStyle w:val="NormalWeb"/>
        <w:spacing w:before="120" w:beforeAutospacing="0" w:after="216" w:afterAutospacing="0"/>
        <w:rPr>
          <w:rFonts w:asciiTheme="minorHAnsi" w:hAnsiTheme="minorHAnsi" w:cstheme="minorHAnsi"/>
          <w:color w:val="000000"/>
        </w:rPr>
      </w:pPr>
      <w:r w:rsidRPr="00AD77AC">
        <w:rPr>
          <w:rFonts w:asciiTheme="minorHAnsi" w:hAnsiTheme="minorHAnsi" w:cstheme="minorHAnsi"/>
          <w:color w:val="000000"/>
        </w:rPr>
        <w:t xml:space="preserve">Eric J. Graham and Mark </w:t>
      </w:r>
      <w:proofErr w:type="spellStart"/>
      <w:r w:rsidRPr="00AD77AC">
        <w:rPr>
          <w:rFonts w:asciiTheme="minorHAnsi" w:hAnsiTheme="minorHAnsi" w:cstheme="minorHAnsi"/>
          <w:color w:val="000000"/>
        </w:rPr>
        <w:t>Duffil</w:t>
      </w:r>
      <w:proofErr w:type="spellEnd"/>
      <w:r w:rsidRPr="00AD77AC">
        <w:rPr>
          <w:rStyle w:val="Strong"/>
          <w:rFonts w:asciiTheme="minorHAnsi" w:hAnsiTheme="minorHAnsi" w:cstheme="minorHAnsi"/>
          <w:color w:val="000000"/>
        </w:rPr>
        <w:t xml:space="preserve">, </w:t>
      </w:r>
      <w:r w:rsidRPr="00AD77AC">
        <w:rPr>
          <w:rStyle w:val="Strong"/>
          <w:rFonts w:asciiTheme="minorHAnsi" w:hAnsiTheme="minorHAnsi" w:cstheme="minorHAnsi"/>
          <w:b w:val="0"/>
          <w:bCs w:val="0"/>
          <w:i/>
          <w:iCs/>
          <w:color w:val="000000"/>
        </w:rPr>
        <w:t>Black People in Scotland during the Slavery Era</w:t>
      </w:r>
      <w:r w:rsidRPr="00AD77AC">
        <w:rPr>
          <w:rFonts w:asciiTheme="minorHAnsi" w:hAnsiTheme="minorHAnsi" w:cstheme="minorHAnsi"/>
          <w:color w:val="000000"/>
        </w:rPr>
        <w:br/>
      </w:r>
      <w:r w:rsidRPr="00AD77AC">
        <w:rPr>
          <w:rFonts w:asciiTheme="minorHAnsi" w:hAnsiTheme="minorHAnsi" w:cstheme="minorHAnsi"/>
          <w:i/>
          <w:iCs/>
          <w:color w:val="000000"/>
        </w:rPr>
        <w:t>Scottish Local History</w:t>
      </w:r>
      <w:r w:rsidRPr="00AD77AC">
        <w:rPr>
          <w:rFonts w:asciiTheme="minorHAnsi" w:hAnsiTheme="minorHAnsi" w:cstheme="minorHAnsi"/>
          <w:color w:val="000000"/>
        </w:rPr>
        <w:t xml:space="preserve">, </w:t>
      </w:r>
      <w:r w:rsidRPr="00AD77AC">
        <w:rPr>
          <w:rStyle w:val="Emphasis"/>
          <w:rFonts w:asciiTheme="minorHAnsi" w:hAnsiTheme="minorHAnsi" w:cstheme="minorHAnsi"/>
          <w:i w:val="0"/>
          <w:iCs w:val="0"/>
          <w:color w:val="000000"/>
        </w:rPr>
        <w:t>Issue 71, Winter 2007</w:t>
      </w:r>
    </w:p>
    <w:p w14:paraId="436B9F5C" w14:textId="77777777" w:rsidR="00CA26FD" w:rsidRDefault="00CA26FD" w:rsidP="00AD77AC">
      <w:pPr>
        <w:pStyle w:val="Heading1"/>
      </w:pPr>
    </w:p>
    <w:p w14:paraId="34BE7ADF" w14:textId="236DB954" w:rsidR="00AD77AC" w:rsidRPr="009732B3" w:rsidRDefault="00AD77AC" w:rsidP="00AD77AC">
      <w:pPr>
        <w:pStyle w:val="Heading1"/>
        <w:rPr>
          <w:b/>
          <w:bCs/>
        </w:rPr>
      </w:pPr>
      <w:r w:rsidRPr="009732B3">
        <w:rPr>
          <w:b/>
          <w:bCs/>
        </w:rPr>
        <w:t>Ayrshire and Slavery</w:t>
      </w:r>
    </w:p>
    <w:p w14:paraId="697D31D0" w14:textId="77777777" w:rsidR="00AD77AC" w:rsidRPr="009732B3" w:rsidRDefault="00AD77AC" w:rsidP="00AD77AC">
      <w:pPr>
        <w:pStyle w:val="Heading2"/>
        <w:rPr>
          <w:rFonts w:asciiTheme="minorHAnsi" w:hAnsiTheme="minorHAnsi" w:cstheme="minorHAnsi"/>
          <w:b/>
          <w:bCs/>
          <w:sz w:val="24"/>
          <w:szCs w:val="24"/>
        </w:rPr>
      </w:pPr>
    </w:p>
    <w:p w14:paraId="572949C4" w14:textId="5D945658" w:rsidR="00AD77AC" w:rsidRPr="009732B3" w:rsidRDefault="00AD77AC" w:rsidP="00AD77AC">
      <w:pPr>
        <w:pStyle w:val="Heading2"/>
        <w:rPr>
          <w:b/>
          <w:bCs/>
        </w:rPr>
      </w:pPr>
      <w:r w:rsidRPr="009732B3">
        <w:rPr>
          <w:b/>
          <w:bCs/>
        </w:rPr>
        <w:t>Web Resources</w:t>
      </w:r>
    </w:p>
    <w:p w14:paraId="1EC160B0" w14:textId="7BA6F6EE" w:rsidR="00203BFA" w:rsidRDefault="00203BFA" w:rsidP="00203BFA"/>
    <w:p w14:paraId="7D26B672" w14:textId="77777777" w:rsidR="00203BFA" w:rsidRDefault="009732B3" w:rsidP="00203BFA">
      <w:hyperlink r:id="rId15" w:history="1">
        <w:r w:rsidR="00203BFA" w:rsidRPr="009866A9">
          <w:rPr>
            <w:rStyle w:val="Hyperlink"/>
          </w:rPr>
          <w:t>https://microform.digital/map/guides/R73075.pdf</w:t>
        </w:r>
      </w:hyperlink>
    </w:p>
    <w:p w14:paraId="3D420405" w14:textId="10D79481" w:rsidR="00203BFA" w:rsidRDefault="00203BFA" w:rsidP="00203BFA">
      <w:r>
        <w:t xml:space="preserve">This link to an index to the Jamaican material in the papers of Hamilton of </w:t>
      </w:r>
      <w:proofErr w:type="spellStart"/>
      <w:r>
        <w:t>Rozelle</w:t>
      </w:r>
      <w:proofErr w:type="spellEnd"/>
      <w:r>
        <w:t xml:space="preserve"> and </w:t>
      </w:r>
      <w:proofErr w:type="spellStart"/>
      <w:r>
        <w:t>Carcluie</w:t>
      </w:r>
      <w:proofErr w:type="spellEnd"/>
      <w:r>
        <w:t xml:space="preserve">, 1734-1873 appears on the </w:t>
      </w:r>
      <w:r w:rsidRPr="00AD77AC">
        <w:rPr>
          <w:rFonts w:cstheme="minorHAnsi"/>
          <w:lang w:eastAsia="en-GB"/>
        </w:rPr>
        <w:t>UCL’s Centre for the Study of the Legacies of British Slave-Ownership</w:t>
      </w:r>
      <w:r>
        <w:t xml:space="preserve">. It includes a detailed introduced by Kenneth Morgan. The original records are held by Ayrshire Archives. </w:t>
      </w:r>
    </w:p>
    <w:p w14:paraId="0FD7E7B7" w14:textId="77777777" w:rsidR="00203BFA" w:rsidRDefault="00203BFA" w:rsidP="00203BFA"/>
    <w:p w14:paraId="7875A211" w14:textId="77777777" w:rsidR="00203BFA" w:rsidRDefault="009732B3" w:rsidP="00203BFA">
      <w:hyperlink r:id="rId16" w:history="1">
        <w:r w:rsidR="00203BFA" w:rsidRPr="009866A9">
          <w:rPr>
            <w:rStyle w:val="Hyperlink"/>
          </w:rPr>
          <w:t>http://www.jamaicanfamilysearch.com/Samples2/1754lead.htm</w:t>
        </w:r>
      </w:hyperlink>
      <w:r w:rsidR="00203BFA">
        <w:t xml:space="preserve"> </w:t>
      </w:r>
    </w:p>
    <w:p w14:paraId="4F5C151A" w14:textId="06E766CA" w:rsidR="00203BFA" w:rsidRPr="00203BFA" w:rsidRDefault="00203BFA" w:rsidP="00203BFA">
      <w:r>
        <w:t>T</w:t>
      </w:r>
      <w:r w:rsidRPr="00203BFA">
        <w:t xml:space="preserve">he UCL’s Centre for the Study of the Legacies of British Slave-Ownership </w:t>
      </w:r>
      <w:r>
        <w:t xml:space="preserve">also hosts a link to a List of landholders in the Island of Jamaica together with the number of acres each person possessed taken from the quit rent books in the year 1754'. </w:t>
      </w:r>
    </w:p>
    <w:p w14:paraId="65FFD711" w14:textId="77777777" w:rsidR="00AD77AC" w:rsidRPr="00AD77AC" w:rsidRDefault="00AD77AC" w:rsidP="00AD77AC">
      <w:pPr>
        <w:rPr>
          <w:rFonts w:cstheme="minorHAnsi"/>
        </w:rPr>
      </w:pPr>
    </w:p>
    <w:p w14:paraId="22EA927A" w14:textId="77777777" w:rsidR="00AD77AC" w:rsidRPr="00AD77AC" w:rsidRDefault="009732B3" w:rsidP="00AD77AC">
      <w:pPr>
        <w:rPr>
          <w:rFonts w:cstheme="minorHAnsi"/>
        </w:rPr>
      </w:pPr>
      <w:hyperlink r:id="rId17" w:history="1">
        <w:r w:rsidR="00AD77AC" w:rsidRPr="00AD77AC">
          <w:rPr>
            <w:rFonts w:cstheme="minorHAnsi"/>
            <w:color w:val="0000FF"/>
            <w:u w:val="single"/>
          </w:rPr>
          <w:t>https://scarf.scot/national/scarf-modern-panel-report/modern-case-studies/case-study-searching-for-scipio/</w:t>
        </w:r>
      </w:hyperlink>
    </w:p>
    <w:p w14:paraId="1C0209FF" w14:textId="77777777" w:rsidR="00AD77AC" w:rsidRPr="00AD77AC" w:rsidRDefault="00AD77AC" w:rsidP="00AD77AC">
      <w:pPr>
        <w:rPr>
          <w:rFonts w:cstheme="minorHAnsi"/>
        </w:rPr>
      </w:pPr>
      <w:r w:rsidRPr="00AD77AC">
        <w:rPr>
          <w:rFonts w:cstheme="minorHAnsi"/>
        </w:rPr>
        <w:t xml:space="preserve">Archaeological project to uncover Scipio Kennedy’s (see above) links to </w:t>
      </w:r>
      <w:proofErr w:type="spellStart"/>
      <w:r w:rsidRPr="00AD77AC">
        <w:rPr>
          <w:rFonts w:cstheme="minorHAnsi"/>
        </w:rPr>
        <w:t>Culzean</w:t>
      </w:r>
      <w:proofErr w:type="spellEnd"/>
      <w:r w:rsidRPr="00AD77AC">
        <w:rPr>
          <w:rFonts w:cstheme="minorHAnsi"/>
        </w:rPr>
        <w:t>.</w:t>
      </w:r>
    </w:p>
    <w:p w14:paraId="15462D8B" w14:textId="77777777" w:rsidR="00AD77AC" w:rsidRPr="00AD77AC" w:rsidRDefault="00AD77AC" w:rsidP="00AD77AC">
      <w:pPr>
        <w:rPr>
          <w:rFonts w:cstheme="minorHAnsi"/>
        </w:rPr>
      </w:pPr>
    </w:p>
    <w:p w14:paraId="4E2A9A9D" w14:textId="77777777" w:rsidR="00AD77AC" w:rsidRPr="00AD77AC" w:rsidRDefault="009732B3" w:rsidP="00AD77AC">
      <w:pPr>
        <w:rPr>
          <w:rFonts w:cstheme="minorHAnsi"/>
        </w:rPr>
      </w:pPr>
      <w:hyperlink r:id="rId18" w:history="1">
        <w:r w:rsidR="00AD77AC" w:rsidRPr="00AD77AC">
          <w:rPr>
            <w:rStyle w:val="Hyperlink"/>
            <w:rFonts w:cstheme="minorHAnsi"/>
          </w:rPr>
          <w:t>https://glasgowmuseumsslavery.co.uk/2018/08/14/jamie-montgomery-runaway-slave/</w:t>
        </w:r>
      </w:hyperlink>
    </w:p>
    <w:p w14:paraId="537A4D2E" w14:textId="12CD7014" w:rsidR="00AD77AC" w:rsidRPr="00AD77AC" w:rsidRDefault="00AD77AC" w:rsidP="00AD77AC">
      <w:pPr>
        <w:rPr>
          <w:rFonts w:cstheme="minorHAnsi"/>
        </w:rPr>
      </w:pPr>
      <w:r w:rsidRPr="00AD77AC">
        <w:rPr>
          <w:rFonts w:cstheme="minorHAnsi"/>
        </w:rPr>
        <w:t xml:space="preserve">Resources relating to Montgomery v. </w:t>
      </w:r>
      <w:proofErr w:type="spellStart"/>
      <w:r w:rsidRPr="00AD77AC">
        <w:rPr>
          <w:rFonts w:cstheme="minorHAnsi"/>
        </w:rPr>
        <w:t>Shedden</w:t>
      </w:r>
      <w:proofErr w:type="spellEnd"/>
      <w:r w:rsidRPr="00AD77AC">
        <w:rPr>
          <w:rFonts w:cstheme="minorHAnsi"/>
        </w:rPr>
        <w:t xml:space="preserve"> Case (see above)</w:t>
      </w:r>
      <w:r w:rsidR="00CA26FD">
        <w:rPr>
          <w:rFonts w:cstheme="minorHAnsi"/>
        </w:rPr>
        <w:t>.</w:t>
      </w:r>
    </w:p>
    <w:p w14:paraId="15EFB6E1" w14:textId="77777777" w:rsidR="00AD77AC" w:rsidRPr="00AD77AC" w:rsidRDefault="00AD77AC" w:rsidP="00AD77AC">
      <w:pPr>
        <w:rPr>
          <w:rFonts w:cstheme="minorHAnsi"/>
        </w:rPr>
      </w:pPr>
    </w:p>
    <w:p w14:paraId="28478F0F" w14:textId="77777777" w:rsidR="00AD77AC" w:rsidRPr="00AD77AC" w:rsidRDefault="009732B3" w:rsidP="00AD77AC">
      <w:pPr>
        <w:rPr>
          <w:rFonts w:cstheme="minorHAnsi"/>
        </w:rPr>
      </w:pPr>
      <w:hyperlink r:id="rId19" w:history="1">
        <w:r w:rsidR="00AD77AC" w:rsidRPr="00AD77AC">
          <w:rPr>
            <w:rStyle w:val="Hyperlink"/>
            <w:rFonts w:cstheme="minorHAnsi"/>
          </w:rPr>
          <w:t>https://www.historynet.com/a-virginia-slave-schooled-in-scotland-made-a-bravehearted-bid-for-his-freedom.htm</w:t>
        </w:r>
      </w:hyperlink>
    </w:p>
    <w:p w14:paraId="5C480A90" w14:textId="4DFE4966" w:rsidR="00AD77AC" w:rsidRDefault="00AD77AC" w:rsidP="00AD77AC">
      <w:pPr>
        <w:rPr>
          <w:rFonts w:cstheme="minorHAnsi"/>
        </w:rPr>
      </w:pPr>
      <w:r w:rsidRPr="00AD77AC">
        <w:rPr>
          <w:rFonts w:cstheme="minorHAnsi"/>
        </w:rPr>
        <w:t>More on the life of James Montgomery</w:t>
      </w:r>
      <w:r w:rsidR="00CA26FD">
        <w:rPr>
          <w:rFonts w:cstheme="minorHAnsi"/>
        </w:rPr>
        <w:t>.</w:t>
      </w:r>
    </w:p>
    <w:p w14:paraId="2F52BB27" w14:textId="13E28CA1" w:rsidR="002121A8" w:rsidRDefault="002121A8" w:rsidP="00AD77AC">
      <w:pPr>
        <w:rPr>
          <w:rFonts w:cstheme="minorHAnsi"/>
        </w:rPr>
      </w:pPr>
    </w:p>
    <w:p w14:paraId="7539BE92" w14:textId="2C4B552D" w:rsidR="002121A8" w:rsidRPr="009732B3" w:rsidRDefault="002121A8" w:rsidP="009732B3">
      <w:pPr>
        <w:pStyle w:val="Heading2"/>
        <w:rPr>
          <w:rStyle w:val="IntenseEmphasis"/>
          <w:b/>
          <w:bCs/>
          <w:i w:val="0"/>
          <w:iCs w:val="0"/>
        </w:rPr>
      </w:pPr>
      <w:r w:rsidRPr="009732B3">
        <w:rPr>
          <w:rStyle w:val="IntenseEmphasis"/>
          <w:b/>
          <w:bCs/>
          <w:i w:val="0"/>
          <w:iCs w:val="0"/>
        </w:rPr>
        <w:t>Archival collections</w:t>
      </w:r>
    </w:p>
    <w:p w14:paraId="610F707E" w14:textId="285B871D" w:rsidR="002121A8" w:rsidRDefault="002121A8" w:rsidP="00AD77AC">
      <w:pPr>
        <w:rPr>
          <w:rFonts w:cstheme="minorHAnsi"/>
        </w:rPr>
      </w:pPr>
    </w:p>
    <w:p w14:paraId="3DA30723" w14:textId="52CC0885" w:rsidR="009732B3" w:rsidRDefault="002121A8" w:rsidP="002121A8">
      <w:pPr>
        <w:rPr>
          <w:rFonts w:cstheme="minorHAnsi"/>
        </w:rPr>
      </w:pPr>
      <w:r w:rsidRPr="002121A8">
        <w:rPr>
          <w:rFonts w:cstheme="minorHAnsi"/>
        </w:rPr>
        <w:t xml:space="preserve">Ayrshire Archives holds the </w:t>
      </w:r>
      <w:r w:rsidR="009732B3">
        <w:rPr>
          <w:rFonts w:cstheme="minorHAnsi"/>
        </w:rPr>
        <w:t xml:space="preserve">records of the </w:t>
      </w:r>
      <w:r w:rsidR="009732B3" w:rsidRPr="009732B3">
        <w:rPr>
          <w:rFonts w:cstheme="minorHAnsi"/>
        </w:rPr>
        <w:t>Hamilton</w:t>
      </w:r>
      <w:r w:rsidR="009732B3">
        <w:rPr>
          <w:rFonts w:cstheme="minorHAnsi"/>
        </w:rPr>
        <w:t xml:space="preserve"> family</w:t>
      </w:r>
      <w:r w:rsidR="009732B3" w:rsidRPr="009732B3">
        <w:rPr>
          <w:rFonts w:cstheme="minorHAnsi"/>
        </w:rPr>
        <w:t xml:space="preserve"> of </w:t>
      </w:r>
      <w:proofErr w:type="spellStart"/>
      <w:r w:rsidR="009732B3" w:rsidRPr="009732B3">
        <w:rPr>
          <w:rFonts w:cstheme="minorHAnsi"/>
        </w:rPr>
        <w:t>Rozelle</w:t>
      </w:r>
      <w:proofErr w:type="spellEnd"/>
      <w:r w:rsidR="009732B3" w:rsidRPr="009732B3">
        <w:rPr>
          <w:rFonts w:cstheme="minorHAnsi"/>
        </w:rPr>
        <w:t xml:space="preserve"> and </w:t>
      </w:r>
      <w:proofErr w:type="spellStart"/>
      <w:r w:rsidR="009732B3" w:rsidRPr="009732B3">
        <w:rPr>
          <w:rFonts w:cstheme="minorHAnsi"/>
        </w:rPr>
        <w:t>Carcluie</w:t>
      </w:r>
      <w:proofErr w:type="spellEnd"/>
      <w:r w:rsidR="009732B3" w:rsidRPr="009732B3">
        <w:rPr>
          <w:rFonts w:cstheme="minorHAnsi"/>
        </w:rPr>
        <w:t>, 1734-1873</w:t>
      </w:r>
      <w:r w:rsidR="009732B3">
        <w:rPr>
          <w:rFonts w:cstheme="minorHAnsi"/>
        </w:rPr>
        <w:t xml:space="preserve"> – a guide can be found here: </w:t>
      </w:r>
      <w:hyperlink r:id="rId20" w:history="1">
        <w:r w:rsidR="009732B3" w:rsidRPr="00D83E0D">
          <w:rPr>
            <w:rStyle w:val="Hyperlink"/>
            <w:rFonts w:cstheme="minorHAnsi"/>
          </w:rPr>
          <w:t>https://microform.digital/map/guides/R73075.pdf</w:t>
        </w:r>
      </w:hyperlink>
      <w:r w:rsidR="009732B3">
        <w:rPr>
          <w:rFonts w:cstheme="minorHAnsi"/>
        </w:rPr>
        <w:t xml:space="preserve"> </w:t>
      </w:r>
    </w:p>
    <w:p w14:paraId="188D65FD" w14:textId="77777777" w:rsidR="009732B3" w:rsidRDefault="009732B3" w:rsidP="002121A8">
      <w:pPr>
        <w:rPr>
          <w:rFonts w:cstheme="minorHAnsi"/>
        </w:rPr>
      </w:pPr>
    </w:p>
    <w:p w14:paraId="4F3D076E" w14:textId="1EF2C165" w:rsidR="002121A8" w:rsidRPr="002121A8" w:rsidRDefault="009732B3" w:rsidP="002121A8">
      <w:pPr>
        <w:rPr>
          <w:rFonts w:cstheme="minorHAnsi"/>
        </w:rPr>
      </w:pPr>
      <w:r>
        <w:rPr>
          <w:rFonts w:cstheme="minorHAnsi"/>
        </w:rPr>
        <w:t xml:space="preserve">Ayrshire Archives also holds the </w:t>
      </w:r>
      <w:r w:rsidR="002121A8" w:rsidRPr="002121A8">
        <w:rPr>
          <w:rFonts w:cstheme="minorHAnsi"/>
        </w:rPr>
        <w:t>Kennedy of Kirkmichael papers reference GB244/ATD60 which contains the following</w:t>
      </w:r>
      <w:r>
        <w:rPr>
          <w:rFonts w:cstheme="minorHAnsi"/>
        </w:rPr>
        <w:t xml:space="preserve"> </w:t>
      </w:r>
      <w:r w:rsidR="002121A8" w:rsidRPr="002121A8">
        <w:rPr>
          <w:rFonts w:cstheme="minorHAnsi"/>
        </w:rPr>
        <w:t>material -</w:t>
      </w:r>
    </w:p>
    <w:p w14:paraId="5A5B283E" w14:textId="09CFC346" w:rsidR="002121A8" w:rsidRDefault="002121A8" w:rsidP="002121A8">
      <w:pPr>
        <w:rPr>
          <w:rFonts w:cstheme="minorHAnsi"/>
        </w:rPr>
      </w:pPr>
      <w:r w:rsidRPr="002121A8">
        <w:rPr>
          <w:rFonts w:cstheme="minorHAnsi"/>
        </w:rPr>
        <w:t>….Shaw papers (accounts, correspondence and other papers</w:t>
      </w:r>
      <w:r w:rsidR="009732B3">
        <w:rPr>
          <w:rFonts w:cstheme="minorHAnsi"/>
        </w:rPr>
        <w:t xml:space="preserve"> </w:t>
      </w:r>
      <w:r w:rsidRPr="002121A8">
        <w:rPr>
          <w:rFonts w:cstheme="minorHAnsi"/>
        </w:rPr>
        <w:t>concerning the Shaw family, connected first with Great Valley</w:t>
      </w:r>
      <w:r w:rsidR="009732B3">
        <w:rPr>
          <w:rFonts w:cstheme="minorHAnsi"/>
        </w:rPr>
        <w:t xml:space="preserve"> </w:t>
      </w:r>
      <w:r w:rsidRPr="002121A8">
        <w:rPr>
          <w:rFonts w:cstheme="minorHAnsi"/>
        </w:rPr>
        <w:t>Plantation, Jamaica, and later in Ayr, including an account of the</w:t>
      </w:r>
      <w:r w:rsidR="009732B3">
        <w:rPr>
          <w:rFonts w:cstheme="minorHAnsi"/>
        </w:rPr>
        <w:t xml:space="preserve"> </w:t>
      </w:r>
      <w:r w:rsidRPr="002121A8">
        <w:rPr>
          <w:rFonts w:cstheme="minorHAnsi"/>
        </w:rPr>
        <w:t>affairs of William Fergusson in Jamaica, later in Canada, 1851,</w:t>
      </w:r>
      <w:r w:rsidR="009732B3">
        <w:rPr>
          <w:rFonts w:cstheme="minorHAnsi"/>
        </w:rPr>
        <w:t xml:space="preserve"> </w:t>
      </w:r>
      <w:r w:rsidRPr="002121A8">
        <w:rPr>
          <w:rFonts w:cstheme="minorHAnsi"/>
        </w:rPr>
        <w:t>and various estate accounts and other documents concerning the</w:t>
      </w:r>
      <w:r w:rsidR="009732B3">
        <w:rPr>
          <w:rFonts w:cstheme="minorHAnsi"/>
        </w:rPr>
        <w:t xml:space="preserve"> </w:t>
      </w:r>
      <w:r w:rsidRPr="002121A8">
        <w:rPr>
          <w:rFonts w:cstheme="minorHAnsi"/>
        </w:rPr>
        <w:t xml:space="preserve">plantation and its slaves, with a reference to the </w:t>
      </w:r>
      <w:proofErr w:type="spellStart"/>
      <w:r w:rsidRPr="002121A8">
        <w:rPr>
          <w:rFonts w:cstheme="minorHAnsi"/>
        </w:rPr>
        <w:t>Gladstones</w:t>
      </w:r>
      <w:proofErr w:type="spellEnd"/>
      <w:r w:rsidRPr="002121A8">
        <w:rPr>
          <w:rFonts w:cstheme="minorHAnsi"/>
        </w:rPr>
        <w:t xml:space="preserve"> in</w:t>
      </w:r>
      <w:r w:rsidR="009732B3">
        <w:rPr>
          <w:rFonts w:cstheme="minorHAnsi"/>
        </w:rPr>
        <w:t xml:space="preserve"> </w:t>
      </w:r>
      <w:r w:rsidRPr="002121A8">
        <w:rPr>
          <w:rFonts w:cstheme="minorHAnsi"/>
        </w:rPr>
        <w:t>Jamaica), 1825-1864 and undated</w:t>
      </w:r>
      <w:r w:rsidR="009732B3">
        <w:rPr>
          <w:rFonts w:cstheme="minorHAnsi"/>
        </w:rPr>
        <w:t>.</w:t>
      </w:r>
    </w:p>
    <w:p w14:paraId="01028063" w14:textId="5804082A" w:rsidR="009732B3" w:rsidRDefault="009732B3" w:rsidP="002121A8">
      <w:pPr>
        <w:rPr>
          <w:rFonts w:cstheme="minorHAnsi"/>
        </w:rPr>
      </w:pPr>
    </w:p>
    <w:p w14:paraId="47A91A2D" w14:textId="2B140B5D" w:rsidR="009732B3" w:rsidRPr="009732B3" w:rsidRDefault="009732B3" w:rsidP="009732B3">
      <w:pPr>
        <w:rPr>
          <w:rFonts w:cstheme="minorHAnsi"/>
        </w:rPr>
      </w:pPr>
      <w:r w:rsidRPr="009732B3">
        <w:rPr>
          <w:rFonts w:cstheme="minorHAnsi"/>
        </w:rPr>
        <w:t>The National Records of Scotland also has the following small</w:t>
      </w:r>
      <w:r>
        <w:rPr>
          <w:rFonts w:cstheme="minorHAnsi"/>
        </w:rPr>
        <w:t xml:space="preserve"> </w:t>
      </w:r>
      <w:r w:rsidRPr="009732B3">
        <w:rPr>
          <w:rFonts w:cstheme="minorHAnsi"/>
        </w:rPr>
        <w:t xml:space="preserve">collection relating to the Kirk Family </w:t>
      </w:r>
      <w:r>
        <w:rPr>
          <w:rFonts w:cstheme="minorHAnsi"/>
        </w:rPr>
        <w:t xml:space="preserve">– reference </w:t>
      </w:r>
      <w:r w:rsidRPr="009732B3">
        <w:rPr>
          <w:rFonts w:cstheme="minorHAnsi"/>
        </w:rPr>
        <w:t>GD1/632 Kirk Family of Grenada, West Indies and Kilmarnock.</w:t>
      </w:r>
    </w:p>
    <w:p w14:paraId="2DBA27EC" w14:textId="42F95269" w:rsidR="009732B3" w:rsidRPr="00AD77AC" w:rsidRDefault="009732B3" w:rsidP="009732B3">
      <w:pPr>
        <w:rPr>
          <w:rFonts w:cstheme="minorHAnsi"/>
        </w:rPr>
      </w:pPr>
      <w:r w:rsidRPr="009732B3">
        <w:rPr>
          <w:rFonts w:cstheme="minorHAnsi"/>
        </w:rPr>
        <w:t>GD1/632/3 dated 20th Feb 1812 is a letter to Adam Kirk in</w:t>
      </w:r>
      <w:r>
        <w:rPr>
          <w:rFonts w:cstheme="minorHAnsi"/>
        </w:rPr>
        <w:t xml:space="preserve"> </w:t>
      </w:r>
      <w:r w:rsidRPr="009732B3">
        <w:rPr>
          <w:rFonts w:cstheme="minorHAnsi"/>
        </w:rPr>
        <w:t>Grenada from his father John in Kilmarnock relating to Adam's</w:t>
      </w:r>
      <w:r>
        <w:rPr>
          <w:rFonts w:cstheme="minorHAnsi"/>
        </w:rPr>
        <w:t xml:space="preserve"> </w:t>
      </w:r>
      <w:r w:rsidRPr="009732B3">
        <w:rPr>
          <w:rFonts w:cstheme="minorHAnsi"/>
        </w:rPr>
        <w:t>kind treatment of the slaves amongst other topics</w:t>
      </w:r>
      <w:r w:rsidRPr="009732B3">
        <w:rPr>
          <w:rFonts w:cstheme="minorHAnsi"/>
        </w:rPr>
        <w:cr/>
      </w:r>
    </w:p>
    <w:p w14:paraId="52CA2787" w14:textId="77777777" w:rsidR="00AD77AC" w:rsidRPr="00AD77AC" w:rsidRDefault="00AD77AC" w:rsidP="00AD77AC">
      <w:pPr>
        <w:rPr>
          <w:rFonts w:cstheme="minorHAnsi"/>
        </w:rPr>
      </w:pPr>
    </w:p>
    <w:p w14:paraId="305B517E" w14:textId="77777777" w:rsidR="00AD77AC" w:rsidRPr="009732B3" w:rsidRDefault="00AD77AC" w:rsidP="009732B3">
      <w:pPr>
        <w:pStyle w:val="Heading2"/>
        <w:rPr>
          <w:b/>
          <w:bCs/>
        </w:rPr>
      </w:pPr>
      <w:r w:rsidRPr="009732B3">
        <w:rPr>
          <w:b/>
          <w:bCs/>
        </w:rPr>
        <w:lastRenderedPageBreak/>
        <w:t>Print Resources</w:t>
      </w:r>
    </w:p>
    <w:p w14:paraId="3A521462" w14:textId="77777777" w:rsidR="00AD77AC" w:rsidRPr="00AD77AC" w:rsidRDefault="00AD77AC" w:rsidP="00AD77AC">
      <w:pPr>
        <w:rPr>
          <w:rFonts w:cstheme="minorHAnsi"/>
          <w:b/>
          <w:bCs/>
          <w:i/>
          <w:iCs/>
        </w:rPr>
      </w:pPr>
    </w:p>
    <w:p w14:paraId="79E4C39F" w14:textId="77777777" w:rsidR="00AD77AC" w:rsidRPr="00AD77AC" w:rsidRDefault="00AD77AC" w:rsidP="00AD77AC">
      <w:pPr>
        <w:spacing w:after="160" w:line="259" w:lineRule="auto"/>
        <w:rPr>
          <w:rFonts w:cstheme="minorHAnsi"/>
        </w:rPr>
      </w:pPr>
      <w:r w:rsidRPr="00AD77AC">
        <w:rPr>
          <w:rFonts w:cstheme="minorHAnsi"/>
        </w:rPr>
        <w:t>Eric Williams, Capitalism and Slavery, originally published in 1944</w:t>
      </w:r>
    </w:p>
    <w:p w14:paraId="5831AAAA" w14:textId="77777777" w:rsidR="00AD77AC" w:rsidRPr="00AD77AC" w:rsidRDefault="00AD77AC" w:rsidP="00AD77AC">
      <w:pPr>
        <w:spacing w:after="160" w:line="259" w:lineRule="auto"/>
        <w:rPr>
          <w:rFonts w:cstheme="minorHAnsi"/>
        </w:rPr>
      </w:pPr>
      <w:r w:rsidRPr="00AD77AC">
        <w:rPr>
          <w:rFonts w:cstheme="minorHAnsi"/>
        </w:rPr>
        <w:t>David Hancock, Citizens of the World, Cambridge, CUP, 1995.</w:t>
      </w:r>
    </w:p>
    <w:p w14:paraId="046D1800" w14:textId="495A9D79" w:rsidR="00AD77AC" w:rsidRPr="00AD77AC" w:rsidRDefault="00AD77AC" w:rsidP="00AD77AC">
      <w:pPr>
        <w:spacing w:before="120" w:after="216"/>
        <w:rPr>
          <w:rFonts w:eastAsia="Times New Roman" w:cstheme="minorHAnsi"/>
          <w:i/>
          <w:iCs/>
          <w:color w:val="000000"/>
          <w:lang w:eastAsia="en-GB"/>
        </w:rPr>
      </w:pPr>
      <w:r w:rsidRPr="00AD77AC">
        <w:rPr>
          <w:rFonts w:eastAsia="Times New Roman" w:cstheme="minorHAnsi"/>
          <w:lang w:eastAsia="en-GB"/>
        </w:rPr>
        <w:t>Eric J. Graham &amp; Tom Barclay</w:t>
      </w:r>
      <w:r w:rsidRPr="00AD77AC">
        <w:rPr>
          <w:rFonts w:eastAsia="Times New Roman" w:cstheme="minorHAnsi"/>
          <w:i/>
          <w:iCs/>
          <w:lang w:eastAsia="en-GB"/>
        </w:rPr>
        <w:t>, The Early Transatlantic Trade of Ayr: The Scots Lots in the Americas 1680–1707</w:t>
      </w:r>
      <w:r w:rsidRPr="00AD77AC">
        <w:rPr>
          <w:rFonts w:eastAsia="Times New Roman" w:cstheme="minorHAnsi"/>
          <w:lang w:eastAsia="en-GB"/>
        </w:rPr>
        <w:br/>
      </w:r>
      <w:hyperlink r:id="rId21" w:history="1">
        <w:r w:rsidRPr="00AD77AC">
          <w:rPr>
            <w:rFonts w:eastAsia="Times New Roman" w:cstheme="minorHAnsi"/>
            <w:b/>
            <w:bCs/>
            <w:i/>
            <w:iCs/>
            <w:color w:val="354C56"/>
            <w:u w:val="single"/>
            <w:lang w:eastAsia="en-GB"/>
          </w:rPr>
          <w:t>History Scotland</w:t>
        </w:r>
      </w:hyperlink>
      <w:r w:rsidRPr="00AD77AC">
        <w:rPr>
          <w:rFonts w:eastAsia="Times New Roman" w:cstheme="minorHAnsi"/>
          <w:i/>
          <w:iCs/>
          <w:color w:val="000000"/>
          <w:u w:val="single"/>
          <w:lang w:eastAsia="en-GB"/>
        </w:rPr>
        <w:t>.</w:t>
      </w:r>
      <w:r w:rsidR="00CA26FD">
        <w:rPr>
          <w:rFonts w:eastAsia="Times New Roman" w:cstheme="minorHAnsi"/>
          <w:i/>
          <w:iCs/>
          <w:color w:val="000000"/>
          <w:u w:val="single"/>
          <w:lang w:eastAsia="en-GB"/>
        </w:rPr>
        <w:t xml:space="preserve"> </w:t>
      </w:r>
      <w:r w:rsidRPr="00AD77AC">
        <w:rPr>
          <w:rFonts w:eastAsia="Times New Roman" w:cstheme="minorHAnsi"/>
          <w:i/>
          <w:iCs/>
          <w:color w:val="000000"/>
          <w:lang w:eastAsia="en-GB"/>
        </w:rPr>
        <w:t>Vol. 3, No. 4 pp23–31 July/August 2003</w:t>
      </w:r>
    </w:p>
    <w:p w14:paraId="683E5C1D" w14:textId="2D7B11C7" w:rsidR="00AD77AC" w:rsidRPr="00AD77AC" w:rsidRDefault="00AD77AC" w:rsidP="00AD77AC">
      <w:pPr>
        <w:spacing w:before="120" w:after="216"/>
        <w:rPr>
          <w:rFonts w:eastAsia="Times New Roman" w:cstheme="minorHAnsi"/>
          <w:color w:val="000000"/>
          <w:lang w:eastAsia="en-GB"/>
        </w:rPr>
      </w:pPr>
      <w:r w:rsidRPr="00AD77AC">
        <w:rPr>
          <w:rFonts w:eastAsia="Times New Roman" w:cstheme="minorHAnsi"/>
          <w:color w:val="000000"/>
          <w:lang w:eastAsia="en-GB"/>
        </w:rPr>
        <w:t>Eric J. Graham &amp; Tom Barclay</w:t>
      </w:r>
      <w:r w:rsidRPr="00AD77AC">
        <w:rPr>
          <w:rFonts w:eastAsia="Times New Roman" w:cstheme="minorHAnsi"/>
          <w:i/>
          <w:iCs/>
          <w:color w:val="000000"/>
          <w:lang w:eastAsia="en-GB"/>
        </w:rPr>
        <w:t>, The Early Transatlantic Trade of Ayr: The West Indies 1640–1680</w:t>
      </w:r>
      <w:r w:rsidRPr="00AD77AC">
        <w:rPr>
          <w:rFonts w:eastAsia="Times New Roman" w:cstheme="minorHAnsi"/>
          <w:color w:val="000000"/>
          <w:lang w:eastAsia="en-GB"/>
        </w:rPr>
        <w:br/>
      </w:r>
      <w:hyperlink r:id="rId22" w:history="1">
        <w:r w:rsidRPr="00AD77AC">
          <w:rPr>
            <w:rFonts w:eastAsia="Times New Roman" w:cstheme="minorHAnsi"/>
            <w:b/>
            <w:bCs/>
            <w:color w:val="354C56"/>
            <w:u w:val="single"/>
            <w:lang w:eastAsia="en-GB"/>
          </w:rPr>
          <w:t>History Scotland</w:t>
        </w:r>
      </w:hyperlink>
      <w:r w:rsidRPr="00AD77AC">
        <w:rPr>
          <w:rFonts w:eastAsia="Times New Roman" w:cstheme="minorHAnsi"/>
          <w:color w:val="000000"/>
          <w:lang w:eastAsia="en-GB"/>
        </w:rPr>
        <w:t>.</w:t>
      </w:r>
      <w:r w:rsidR="00CA26FD">
        <w:rPr>
          <w:rFonts w:eastAsia="Times New Roman" w:cstheme="minorHAnsi"/>
          <w:color w:val="000000"/>
          <w:lang w:eastAsia="en-GB"/>
        </w:rPr>
        <w:t xml:space="preserve"> </w:t>
      </w:r>
      <w:r w:rsidRPr="00AD77AC">
        <w:rPr>
          <w:rFonts w:eastAsia="Times New Roman" w:cstheme="minorHAnsi"/>
          <w:i/>
          <w:iCs/>
          <w:color w:val="000000"/>
          <w:lang w:eastAsia="en-GB"/>
        </w:rPr>
        <w:t>Vol. 3, No. 3 pp241–47 May/June 2003</w:t>
      </w:r>
    </w:p>
    <w:p w14:paraId="3B60B381" w14:textId="77777777" w:rsidR="00AD77AC" w:rsidRPr="00AD77AC" w:rsidRDefault="00AD77AC" w:rsidP="00AD77AC">
      <w:pPr>
        <w:spacing w:before="120" w:after="216"/>
        <w:rPr>
          <w:rFonts w:eastAsia="Times New Roman" w:cstheme="minorHAnsi"/>
          <w:color w:val="000000"/>
          <w:lang w:eastAsia="en-GB"/>
        </w:rPr>
      </w:pPr>
      <w:r w:rsidRPr="00AD77AC">
        <w:rPr>
          <w:rFonts w:eastAsia="Times New Roman" w:cstheme="minorHAnsi"/>
          <w:color w:val="000000"/>
          <w:lang w:eastAsia="en-GB"/>
        </w:rPr>
        <w:t>Eric J. Graham &amp; Tom Barclay 'The early transatlantic trade of Ayr, 1640-1730' (Ayr: Ayrshire Archaeological and Natural History Society, 2005)</w:t>
      </w:r>
    </w:p>
    <w:p w14:paraId="07D33615" w14:textId="0CDDBAD5" w:rsidR="00AD77AC" w:rsidRPr="00AD77AC" w:rsidRDefault="00AD77AC" w:rsidP="00AD77AC">
      <w:pPr>
        <w:rPr>
          <w:rFonts w:cstheme="minorHAnsi"/>
        </w:rPr>
      </w:pPr>
      <w:r w:rsidRPr="00AD77AC">
        <w:rPr>
          <w:rFonts w:cstheme="minorHAnsi"/>
          <w:color w:val="000000"/>
          <w:shd w:val="clear" w:color="auto" w:fill="FFFFFF"/>
        </w:rPr>
        <w:t>Eric J. Graham</w:t>
      </w:r>
      <w:r w:rsidRPr="00AD77AC">
        <w:rPr>
          <w:rStyle w:val="Strong"/>
          <w:rFonts w:cstheme="minorHAnsi"/>
          <w:color w:val="000000"/>
        </w:rPr>
        <w:t xml:space="preserve">, </w:t>
      </w:r>
      <w:r w:rsidRPr="00AD77AC">
        <w:rPr>
          <w:rStyle w:val="Strong"/>
          <w:rFonts w:cstheme="minorHAnsi"/>
          <w:b w:val="0"/>
          <w:bCs w:val="0"/>
          <w:color w:val="000000"/>
        </w:rPr>
        <w:t xml:space="preserve">Sugar </w:t>
      </w:r>
      <w:proofErr w:type="spellStart"/>
      <w:r w:rsidRPr="00AD77AC">
        <w:rPr>
          <w:rStyle w:val="Strong"/>
          <w:rFonts w:cstheme="minorHAnsi"/>
          <w:b w:val="0"/>
          <w:bCs w:val="0"/>
          <w:color w:val="000000"/>
        </w:rPr>
        <w:t>Plantocrats</w:t>
      </w:r>
      <w:proofErr w:type="spellEnd"/>
      <w:r w:rsidRPr="00AD77AC">
        <w:rPr>
          <w:rStyle w:val="Strong"/>
          <w:rFonts w:cstheme="minorHAnsi"/>
          <w:b w:val="0"/>
          <w:bCs w:val="0"/>
          <w:color w:val="000000"/>
        </w:rPr>
        <w:t xml:space="preserve">: the </w:t>
      </w:r>
      <w:proofErr w:type="spellStart"/>
      <w:r w:rsidRPr="00AD77AC">
        <w:rPr>
          <w:rStyle w:val="Strong"/>
          <w:rFonts w:cstheme="minorHAnsi"/>
          <w:b w:val="0"/>
          <w:bCs w:val="0"/>
          <w:color w:val="000000"/>
        </w:rPr>
        <w:t>Cunynghams</w:t>
      </w:r>
      <w:proofErr w:type="spellEnd"/>
      <w:r w:rsidRPr="00AD77AC">
        <w:rPr>
          <w:rStyle w:val="Strong"/>
          <w:rFonts w:cstheme="minorHAnsi"/>
          <w:b w:val="0"/>
          <w:bCs w:val="0"/>
          <w:color w:val="000000"/>
        </w:rPr>
        <w:t xml:space="preserve"> of </w:t>
      </w:r>
      <w:proofErr w:type="spellStart"/>
      <w:r w:rsidRPr="00AD77AC">
        <w:rPr>
          <w:rStyle w:val="Strong"/>
          <w:rFonts w:cstheme="minorHAnsi"/>
          <w:b w:val="0"/>
          <w:bCs w:val="0"/>
          <w:color w:val="000000"/>
        </w:rPr>
        <w:t>Glengarnock</w:t>
      </w:r>
      <w:proofErr w:type="spellEnd"/>
      <w:r w:rsidRPr="00AD77AC">
        <w:rPr>
          <w:rStyle w:val="Strong"/>
          <w:rFonts w:cstheme="minorHAnsi"/>
          <w:b w:val="0"/>
          <w:bCs w:val="0"/>
          <w:color w:val="000000"/>
        </w:rPr>
        <w:t xml:space="preserve"> and </w:t>
      </w:r>
      <w:proofErr w:type="spellStart"/>
      <w:r w:rsidRPr="00AD77AC">
        <w:rPr>
          <w:rStyle w:val="Strong"/>
          <w:rFonts w:cstheme="minorHAnsi"/>
          <w:b w:val="0"/>
          <w:bCs w:val="0"/>
          <w:color w:val="000000"/>
        </w:rPr>
        <w:t>Cayon</w:t>
      </w:r>
      <w:proofErr w:type="spellEnd"/>
      <w:r w:rsidRPr="00AD77AC">
        <w:rPr>
          <w:rStyle w:val="Strong"/>
          <w:rFonts w:cstheme="minorHAnsi"/>
          <w:b w:val="0"/>
          <w:bCs w:val="0"/>
          <w:color w:val="000000"/>
        </w:rPr>
        <w:t xml:space="preserve"> St. Kitts</w:t>
      </w:r>
      <w:r w:rsidRPr="00AD77AC">
        <w:rPr>
          <w:rFonts w:cstheme="minorHAnsi"/>
        </w:rPr>
        <w:br/>
      </w:r>
      <w:hyperlink r:id="rId23" w:history="1">
        <w:r w:rsidRPr="00AD77AC">
          <w:rPr>
            <w:rStyle w:val="Hyperlink"/>
            <w:rFonts w:cstheme="minorHAnsi"/>
            <w:b/>
            <w:bCs/>
            <w:color w:val="354C56"/>
          </w:rPr>
          <w:t>History Scotland</w:t>
        </w:r>
      </w:hyperlink>
      <w:r w:rsidRPr="00AD77AC">
        <w:rPr>
          <w:rFonts w:cstheme="minorHAnsi"/>
          <w:color w:val="000000"/>
          <w:shd w:val="clear" w:color="auto" w:fill="FFFFFF"/>
        </w:rPr>
        <w:t>.</w:t>
      </w:r>
      <w:r w:rsidR="00CA26FD">
        <w:rPr>
          <w:rFonts w:cstheme="minorHAnsi"/>
          <w:color w:val="000000"/>
          <w:shd w:val="clear" w:color="auto" w:fill="FFFFFF"/>
        </w:rPr>
        <w:t xml:space="preserve"> </w:t>
      </w:r>
      <w:r w:rsidRPr="00AD77AC">
        <w:rPr>
          <w:rStyle w:val="Emphasis"/>
          <w:rFonts w:cstheme="minorHAnsi"/>
          <w:color w:val="000000"/>
        </w:rPr>
        <w:t>Vol. 7, No. 6 November/December 2007</w:t>
      </w:r>
    </w:p>
    <w:p w14:paraId="4CCE6B6A" w14:textId="77777777" w:rsidR="00AD77AC" w:rsidRPr="00AD77AC" w:rsidRDefault="00AD77AC" w:rsidP="00AD77AC">
      <w:pPr>
        <w:rPr>
          <w:rFonts w:cstheme="minorHAnsi"/>
        </w:rPr>
      </w:pPr>
    </w:p>
    <w:p w14:paraId="25FBACA8" w14:textId="77777777" w:rsidR="00AD77AC" w:rsidRPr="00AD77AC" w:rsidRDefault="00AD77AC" w:rsidP="00AD77AC">
      <w:pPr>
        <w:rPr>
          <w:rFonts w:cstheme="minorHAnsi"/>
        </w:rPr>
      </w:pPr>
      <w:r w:rsidRPr="00AD77AC">
        <w:rPr>
          <w:rFonts w:cstheme="minorHAnsi"/>
        </w:rPr>
        <w:t xml:space="preserve">E. J.  Graham, </w:t>
      </w:r>
      <w:r w:rsidRPr="00AD77AC">
        <w:rPr>
          <w:rFonts w:cstheme="minorHAnsi"/>
          <w:i/>
          <w:iCs/>
        </w:rPr>
        <w:t xml:space="preserve">Burns and the Sugar Plantocracy of Ayrshire </w:t>
      </w:r>
      <w:r w:rsidRPr="00AD77AC">
        <w:rPr>
          <w:rFonts w:cstheme="minorHAnsi"/>
        </w:rPr>
        <w:t>(Ayr: Ayrshire Archaeological and Natural History Society, 2014)</w:t>
      </w:r>
    </w:p>
    <w:p w14:paraId="5C1FCEDF" w14:textId="77777777" w:rsidR="00AD77AC" w:rsidRDefault="00AD77AC" w:rsidP="00AD77AC">
      <w:pPr>
        <w:pStyle w:val="Heading1"/>
      </w:pPr>
    </w:p>
    <w:p w14:paraId="59ECDDFD" w14:textId="3729DD69" w:rsidR="00397F64" w:rsidRPr="009732B3" w:rsidRDefault="00397F64" w:rsidP="00AD77AC">
      <w:pPr>
        <w:pStyle w:val="Heading1"/>
        <w:rPr>
          <w:b/>
          <w:bCs/>
        </w:rPr>
      </w:pPr>
      <w:r w:rsidRPr="009732B3">
        <w:rPr>
          <w:b/>
          <w:bCs/>
        </w:rPr>
        <w:t>Abolition movement</w:t>
      </w:r>
    </w:p>
    <w:p w14:paraId="6785CD45" w14:textId="77777777" w:rsidR="00AD77AC" w:rsidRPr="009732B3" w:rsidRDefault="00AD77AC" w:rsidP="00AD77AC">
      <w:pPr>
        <w:rPr>
          <w:b/>
          <w:bCs/>
        </w:rPr>
      </w:pPr>
    </w:p>
    <w:p w14:paraId="1ADBEB65" w14:textId="435A66A6" w:rsidR="005C7DFB" w:rsidRPr="009732B3" w:rsidRDefault="005C7DFB" w:rsidP="00AD77AC">
      <w:pPr>
        <w:pStyle w:val="Heading2"/>
        <w:rPr>
          <w:b/>
          <w:bCs/>
        </w:rPr>
      </w:pPr>
      <w:r w:rsidRPr="009732B3">
        <w:rPr>
          <w:b/>
          <w:bCs/>
        </w:rPr>
        <w:t>Web Resources</w:t>
      </w:r>
    </w:p>
    <w:p w14:paraId="7E20D27B" w14:textId="24D5F690" w:rsidR="005C7DFB" w:rsidRPr="00AD77AC" w:rsidRDefault="005C7DFB" w:rsidP="00B37A44">
      <w:pPr>
        <w:pStyle w:val="NormalWeb"/>
        <w:rPr>
          <w:rFonts w:asciiTheme="minorHAnsi" w:hAnsiTheme="minorHAnsi" w:cstheme="minorHAnsi"/>
          <w:bCs/>
        </w:rPr>
      </w:pPr>
      <w:r w:rsidRPr="00AD77AC">
        <w:rPr>
          <w:rFonts w:asciiTheme="minorHAnsi" w:hAnsiTheme="minorHAnsi" w:cstheme="minorHAnsi"/>
          <w:bCs/>
        </w:rPr>
        <w:t>Twitter</w:t>
      </w:r>
      <w:r w:rsidR="00AD77AC">
        <w:rPr>
          <w:rFonts w:asciiTheme="minorHAnsi" w:hAnsiTheme="minorHAnsi" w:cstheme="minorHAnsi"/>
          <w:bCs/>
        </w:rPr>
        <w:t xml:space="preserve"> account </w:t>
      </w:r>
      <w:r w:rsidRPr="00AD77AC">
        <w:rPr>
          <w:rFonts w:asciiTheme="minorHAnsi" w:hAnsiTheme="minorHAnsi" w:cstheme="minorHAnsi"/>
          <w:bCs/>
        </w:rPr>
        <w:t>@</w:t>
      </w:r>
      <w:proofErr w:type="spellStart"/>
      <w:r w:rsidRPr="00AD77AC">
        <w:rPr>
          <w:rFonts w:asciiTheme="minorHAnsi" w:hAnsiTheme="minorHAnsi" w:cstheme="minorHAnsi"/>
          <w:bCs/>
        </w:rPr>
        <w:t>fd_scotland</w:t>
      </w:r>
      <w:proofErr w:type="spellEnd"/>
      <w:r w:rsidR="007B6E63" w:rsidRPr="00AD77AC">
        <w:rPr>
          <w:rFonts w:asciiTheme="minorHAnsi" w:hAnsiTheme="minorHAnsi" w:cstheme="minorHAnsi"/>
          <w:bCs/>
        </w:rPr>
        <w:t xml:space="preserve"> </w:t>
      </w:r>
      <w:r w:rsidRPr="00AD77AC">
        <w:rPr>
          <w:rFonts w:asciiTheme="minorHAnsi" w:hAnsiTheme="minorHAnsi" w:cstheme="minorHAnsi"/>
          <w:bCs/>
        </w:rPr>
        <w:t xml:space="preserve">  </w:t>
      </w:r>
    </w:p>
    <w:p w14:paraId="1B135EEA" w14:textId="77777777" w:rsidR="005C7DFB" w:rsidRPr="00AD77AC" w:rsidRDefault="009732B3" w:rsidP="00B37A44">
      <w:pPr>
        <w:pStyle w:val="NormalWeb"/>
        <w:rPr>
          <w:rFonts w:asciiTheme="minorHAnsi" w:hAnsiTheme="minorHAnsi" w:cstheme="minorHAnsi"/>
          <w:bCs/>
        </w:rPr>
      </w:pPr>
      <w:hyperlink r:id="rId24" w:history="1">
        <w:r w:rsidR="005C7DFB" w:rsidRPr="00AD77AC">
          <w:rPr>
            <w:rStyle w:val="Hyperlink"/>
            <w:rFonts w:asciiTheme="minorHAnsi" w:hAnsiTheme="minorHAnsi" w:cstheme="minorHAnsi"/>
            <w:bCs/>
          </w:rPr>
          <w:t>http://frederickdouglassinbritain.com/</w:t>
        </w:r>
      </w:hyperlink>
      <w:r w:rsidR="005C7DFB" w:rsidRPr="00AD77AC">
        <w:rPr>
          <w:rFonts w:asciiTheme="minorHAnsi" w:hAnsiTheme="minorHAnsi" w:cstheme="minorHAnsi"/>
          <w:bCs/>
        </w:rPr>
        <w:t xml:space="preserve"> </w:t>
      </w:r>
    </w:p>
    <w:p w14:paraId="046F401A" w14:textId="512CEBAF" w:rsidR="005C7DFB" w:rsidRPr="00AD77AC" w:rsidRDefault="009732B3" w:rsidP="00B37A44">
      <w:pPr>
        <w:pStyle w:val="NormalWeb"/>
        <w:rPr>
          <w:rFonts w:asciiTheme="minorHAnsi" w:hAnsiTheme="minorHAnsi" w:cstheme="minorHAnsi"/>
          <w:bCs/>
        </w:rPr>
      </w:pPr>
      <w:hyperlink r:id="rId25" w:history="1">
        <w:r w:rsidR="005C7DFB" w:rsidRPr="00AD77AC">
          <w:rPr>
            <w:rStyle w:val="Hyperlink"/>
            <w:rFonts w:asciiTheme="minorHAnsi" w:hAnsiTheme="minorHAnsi" w:cstheme="minorHAnsi"/>
            <w:bCs/>
          </w:rPr>
          <w:t>http://frederickdouglassinbritain.com/AbolitionistsMap/</w:t>
        </w:r>
      </w:hyperlink>
      <w:r w:rsidR="005C7DFB" w:rsidRPr="00AD77AC">
        <w:rPr>
          <w:rFonts w:asciiTheme="minorHAnsi" w:hAnsiTheme="minorHAnsi" w:cstheme="minorHAnsi"/>
          <w:bCs/>
        </w:rPr>
        <w:t xml:space="preserve"> </w:t>
      </w:r>
    </w:p>
    <w:p w14:paraId="5E8E9F3F" w14:textId="224D65F6" w:rsidR="005C7DFB" w:rsidRPr="00AD77AC" w:rsidRDefault="009732B3" w:rsidP="00B37A44">
      <w:pPr>
        <w:pStyle w:val="NormalWeb"/>
        <w:rPr>
          <w:rFonts w:asciiTheme="minorHAnsi" w:hAnsiTheme="minorHAnsi" w:cstheme="minorHAnsi"/>
          <w:bCs/>
        </w:rPr>
      </w:pPr>
      <w:hyperlink r:id="rId26" w:history="1">
        <w:r w:rsidR="005C7DFB" w:rsidRPr="00AD77AC">
          <w:rPr>
            <w:rStyle w:val="Hyperlink"/>
            <w:rFonts w:asciiTheme="minorHAnsi" w:hAnsiTheme="minorHAnsi" w:cstheme="minorHAnsi"/>
            <w:bCs/>
          </w:rPr>
          <w:t>https://www.bulldozia.com/douglass-in-scotland/spotlight-glasgow/</w:t>
        </w:r>
      </w:hyperlink>
      <w:r w:rsidR="005C7DFB" w:rsidRPr="00AD77AC">
        <w:rPr>
          <w:rFonts w:asciiTheme="minorHAnsi" w:hAnsiTheme="minorHAnsi" w:cstheme="minorHAnsi"/>
          <w:bCs/>
        </w:rPr>
        <w:t xml:space="preserve"> </w:t>
      </w:r>
    </w:p>
    <w:p w14:paraId="0E4D4A17" w14:textId="3991AD53" w:rsidR="005C7DFB" w:rsidRPr="00AD77AC" w:rsidRDefault="009732B3" w:rsidP="00B37A44">
      <w:pPr>
        <w:pStyle w:val="NormalWeb"/>
        <w:rPr>
          <w:rFonts w:asciiTheme="minorHAnsi" w:hAnsiTheme="minorHAnsi" w:cstheme="minorHAnsi"/>
          <w:bCs/>
        </w:rPr>
      </w:pPr>
      <w:hyperlink r:id="rId27" w:anchor="ward330" w:history="1">
        <w:r w:rsidR="005C7DFB" w:rsidRPr="00AD77AC">
          <w:rPr>
            <w:rStyle w:val="Hyperlink"/>
            <w:rFonts w:asciiTheme="minorHAnsi" w:hAnsiTheme="minorHAnsi" w:cstheme="minorHAnsi"/>
            <w:bCs/>
          </w:rPr>
          <w:t>https://docsouth.unc.edu/neh/wards/ward.html#ward330</w:t>
        </w:r>
      </w:hyperlink>
      <w:r w:rsidR="005C7DFB" w:rsidRPr="00AD77AC">
        <w:rPr>
          <w:rFonts w:asciiTheme="minorHAnsi" w:hAnsiTheme="minorHAnsi" w:cstheme="minorHAnsi"/>
          <w:bCs/>
        </w:rPr>
        <w:t xml:space="preserve"> </w:t>
      </w:r>
    </w:p>
    <w:p w14:paraId="24B31B6D" w14:textId="6FEF04F2" w:rsidR="005C7DFB" w:rsidRPr="00AD77AC" w:rsidRDefault="009732B3" w:rsidP="00B37A44">
      <w:pPr>
        <w:pStyle w:val="NormalWeb"/>
        <w:rPr>
          <w:rFonts w:asciiTheme="minorHAnsi" w:hAnsiTheme="minorHAnsi" w:cstheme="minorHAnsi"/>
          <w:bCs/>
        </w:rPr>
      </w:pPr>
      <w:hyperlink r:id="rId28" w:history="1">
        <w:r w:rsidR="005C7DFB" w:rsidRPr="00AD77AC">
          <w:rPr>
            <w:rStyle w:val="Hyperlink"/>
            <w:rFonts w:asciiTheme="minorHAnsi" w:hAnsiTheme="minorHAnsi" w:cstheme="minorHAnsi"/>
            <w:bCs/>
          </w:rPr>
          <w:t>https://runaways.gla.ac.uk/blog/index.php/2018/05/25/scot-free-dr-james-mccune-pt-1/</w:t>
        </w:r>
      </w:hyperlink>
      <w:r w:rsidR="005C7DFB" w:rsidRPr="00AD77AC">
        <w:rPr>
          <w:rFonts w:asciiTheme="minorHAnsi" w:hAnsiTheme="minorHAnsi" w:cstheme="minorHAnsi"/>
          <w:bCs/>
        </w:rPr>
        <w:t xml:space="preserve"> </w:t>
      </w:r>
    </w:p>
    <w:p w14:paraId="5C462DEB" w14:textId="77777777" w:rsidR="005C7DFB" w:rsidRPr="00AD77AC" w:rsidRDefault="005C7DFB" w:rsidP="005C7DFB">
      <w:pPr>
        <w:pStyle w:val="NormalWeb"/>
        <w:rPr>
          <w:rFonts w:asciiTheme="minorHAnsi" w:hAnsiTheme="minorHAnsi" w:cstheme="minorHAnsi"/>
        </w:rPr>
      </w:pPr>
      <w:r w:rsidRPr="00AD77AC">
        <w:rPr>
          <w:rFonts w:asciiTheme="minorHAnsi" w:hAnsiTheme="minorHAnsi" w:cstheme="minorHAnsi"/>
        </w:rPr>
        <w:t xml:space="preserve">Owen Roberts, </w:t>
      </w:r>
      <w:r w:rsidRPr="00AD77AC">
        <w:rPr>
          <w:rFonts w:asciiTheme="minorHAnsi" w:hAnsiTheme="minorHAnsi" w:cstheme="minorHAnsi"/>
          <w:i/>
          <w:iCs/>
        </w:rPr>
        <w:t xml:space="preserve">Black Abolitionism and </w:t>
      </w:r>
      <w:proofErr w:type="spellStart"/>
      <w:r w:rsidRPr="00AD77AC">
        <w:rPr>
          <w:rFonts w:asciiTheme="minorHAnsi" w:hAnsiTheme="minorHAnsi" w:cstheme="minorHAnsi"/>
          <w:i/>
          <w:iCs/>
        </w:rPr>
        <w:t>Anti slavery</w:t>
      </w:r>
      <w:proofErr w:type="spellEnd"/>
      <w:r w:rsidRPr="00AD77AC">
        <w:rPr>
          <w:rFonts w:asciiTheme="minorHAnsi" w:hAnsiTheme="minorHAnsi" w:cstheme="minorHAnsi"/>
          <w:i/>
          <w:iCs/>
        </w:rPr>
        <w:t xml:space="preserve"> in Scotland, 1833-1861</w:t>
      </w:r>
      <w:r w:rsidRPr="00AD77AC">
        <w:rPr>
          <w:rFonts w:asciiTheme="minorHAnsi" w:hAnsiTheme="minorHAnsi" w:cstheme="minorHAnsi"/>
        </w:rPr>
        <w:t xml:space="preserve"> thesis submitted for MA (Hons)History University of Glasgow February 2017 </w:t>
      </w:r>
      <w:hyperlink r:id="rId29" w:history="1">
        <w:r w:rsidRPr="00AD77AC">
          <w:rPr>
            <w:rStyle w:val="Hyperlink"/>
            <w:rFonts w:asciiTheme="minorHAnsi" w:hAnsiTheme="minorHAnsi" w:cstheme="minorHAnsi"/>
          </w:rPr>
          <w:t>https://www.docdroid.net/Sr1DmLO/complete-version-pdf</w:t>
        </w:r>
      </w:hyperlink>
      <w:r w:rsidRPr="00AD77AC">
        <w:rPr>
          <w:rFonts w:asciiTheme="minorHAnsi" w:hAnsiTheme="minorHAnsi" w:cstheme="minorHAnsi"/>
        </w:rPr>
        <w:t xml:space="preserve"> </w:t>
      </w:r>
    </w:p>
    <w:p w14:paraId="24E2C892" w14:textId="0A87080D" w:rsidR="005C7DFB" w:rsidRPr="009732B3" w:rsidRDefault="005C7DFB" w:rsidP="00AD77AC">
      <w:pPr>
        <w:pStyle w:val="Heading2"/>
        <w:rPr>
          <w:b/>
          <w:bCs/>
        </w:rPr>
      </w:pPr>
      <w:bookmarkStart w:id="1" w:name="_GoBack"/>
      <w:r w:rsidRPr="009732B3">
        <w:rPr>
          <w:b/>
          <w:bCs/>
        </w:rPr>
        <w:t>Print Resources</w:t>
      </w:r>
    </w:p>
    <w:bookmarkEnd w:id="1"/>
    <w:p w14:paraId="794C9F0E" w14:textId="77777777" w:rsidR="005C7DFB" w:rsidRPr="00AD77AC" w:rsidRDefault="005C7DFB" w:rsidP="0007681F">
      <w:pPr>
        <w:rPr>
          <w:rFonts w:cstheme="minorHAnsi"/>
          <w:b/>
          <w:bCs/>
          <w:i/>
          <w:iCs/>
          <w:color w:val="000000"/>
          <w:shd w:val="clear" w:color="auto" w:fill="FFFFFF"/>
        </w:rPr>
      </w:pPr>
    </w:p>
    <w:p w14:paraId="6324CE1E" w14:textId="56F234DC" w:rsidR="00397F64" w:rsidRPr="00AD77AC" w:rsidRDefault="00397F64" w:rsidP="0007681F">
      <w:pPr>
        <w:rPr>
          <w:rFonts w:cstheme="minorHAnsi"/>
        </w:rPr>
      </w:pPr>
      <w:r w:rsidRPr="00AD77AC">
        <w:rPr>
          <w:rFonts w:cstheme="minorHAnsi"/>
          <w:color w:val="000000"/>
          <w:shd w:val="clear" w:color="auto" w:fill="FFFFFF"/>
        </w:rPr>
        <w:t>Eric J. Graham</w:t>
      </w:r>
      <w:r w:rsidRPr="00AD77AC">
        <w:rPr>
          <w:rStyle w:val="Strong"/>
          <w:rFonts w:cstheme="minorHAnsi"/>
          <w:color w:val="000000"/>
        </w:rPr>
        <w:t xml:space="preserve"> </w:t>
      </w:r>
      <w:r w:rsidRPr="00AD77AC">
        <w:rPr>
          <w:rStyle w:val="Strong"/>
          <w:rFonts w:cstheme="minorHAnsi"/>
          <w:b w:val="0"/>
          <w:bCs w:val="0"/>
          <w:color w:val="000000"/>
        </w:rPr>
        <w:t>'Uncle Tom's Cabin' comes to Scotland: Harriet Beecher Stowe &amp; the Scottish anti-slavery movement,</w:t>
      </w:r>
      <w:r w:rsidRPr="00AD77AC">
        <w:rPr>
          <w:rFonts w:cstheme="minorHAnsi"/>
          <w:color w:val="000000"/>
        </w:rPr>
        <w:t xml:space="preserve"> </w:t>
      </w:r>
      <w:hyperlink r:id="rId30" w:history="1">
        <w:r w:rsidRPr="00AD77AC">
          <w:rPr>
            <w:rStyle w:val="Hyperlink"/>
            <w:rFonts w:cstheme="minorHAnsi"/>
            <w:i/>
            <w:iCs/>
            <w:color w:val="354C56"/>
            <w:u w:val="none"/>
          </w:rPr>
          <w:t>History Scotland</w:t>
        </w:r>
      </w:hyperlink>
      <w:r w:rsidRPr="00AD77AC">
        <w:rPr>
          <w:rFonts w:cstheme="minorHAnsi"/>
          <w:i/>
          <w:iCs/>
          <w:color w:val="000000"/>
          <w:shd w:val="clear" w:color="auto" w:fill="FFFFFF"/>
        </w:rPr>
        <w:t xml:space="preserve">, </w:t>
      </w:r>
      <w:r w:rsidRPr="00AD77AC">
        <w:rPr>
          <w:rStyle w:val="Emphasis"/>
          <w:rFonts w:cstheme="minorHAnsi"/>
          <w:color w:val="000000"/>
        </w:rPr>
        <w:t>Vol. 8, No. 6 Nov/Dec 2008</w:t>
      </w:r>
    </w:p>
    <w:p w14:paraId="52C557F5" w14:textId="6F0D0FD2" w:rsidR="00B37A44" w:rsidRPr="00AD77AC" w:rsidRDefault="00B37A44" w:rsidP="00B37A44">
      <w:pPr>
        <w:pStyle w:val="NormalWeb"/>
        <w:rPr>
          <w:rFonts w:asciiTheme="minorHAnsi" w:hAnsiTheme="minorHAnsi" w:cstheme="minorHAnsi"/>
        </w:rPr>
      </w:pPr>
      <w:r w:rsidRPr="00AD77AC">
        <w:rPr>
          <w:rFonts w:asciiTheme="minorHAnsi" w:hAnsiTheme="minorHAnsi" w:cstheme="minorHAnsi"/>
        </w:rPr>
        <w:lastRenderedPageBreak/>
        <w:t xml:space="preserve">I. Whyte; </w:t>
      </w:r>
      <w:r w:rsidRPr="00AD77AC">
        <w:rPr>
          <w:rFonts w:asciiTheme="minorHAnsi" w:hAnsiTheme="minorHAnsi" w:cstheme="minorHAnsi"/>
          <w:i/>
          <w:iCs/>
        </w:rPr>
        <w:t>Scotland and the Abolition of Black Slavery 1756-1838</w:t>
      </w:r>
      <w:r w:rsidR="00990510" w:rsidRPr="00AD77AC">
        <w:rPr>
          <w:rFonts w:asciiTheme="minorHAnsi" w:hAnsiTheme="minorHAnsi" w:cstheme="minorHAnsi"/>
          <w:i/>
          <w:iCs/>
        </w:rPr>
        <w:t xml:space="preserve"> </w:t>
      </w:r>
      <w:r w:rsidR="00990510" w:rsidRPr="00AD77AC">
        <w:rPr>
          <w:rFonts w:asciiTheme="minorHAnsi" w:hAnsiTheme="minorHAnsi" w:cstheme="minorHAnsi"/>
        </w:rPr>
        <w:t>(</w:t>
      </w:r>
      <w:r w:rsidRPr="00AD77AC">
        <w:rPr>
          <w:rFonts w:asciiTheme="minorHAnsi" w:hAnsiTheme="minorHAnsi" w:cstheme="minorHAnsi"/>
        </w:rPr>
        <w:t>2006</w:t>
      </w:r>
      <w:r w:rsidR="00990510" w:rsidRPr="00AD77AC">
        <w:rPr>
          <w:rFonts w:asciiTheme="minorHAnsi" w:hAnsiTheme="minorHAnsi" w:cstheme="minorHAnsi"/>
        </w:rPr>
        <w:t>)</w:t>
      </w:r>
      <w:r w:rsidRPr="00AD77AC">
        <w:rPr>
          <w:rFonts w:asciiTheme="minorHAnsi" w:hAnsiTheme="minorHAnsi" w:cstheme="minorHAnsi"/>
        </w:rPr>
        <w:t xml:space="preserve"> </w:t>
      </w:r>
    </w:p>
    <w:p w14:paraId="75E29620" w14:textId="52DDB9E8" w:rsidR="00B37A44" w:rsidRPr="00AD77AC" w:rsidRDefault="00B37A44" w:rsidP="00B37A44">
      <w:pPr>
        <w:pStyle w:val="NormalWeb"/>
        <w:rPr>
          <w:rFonts w:asciiTheme="minorHAnsi" w:hAnsiTheme="minorHAnsi" w:cstheme="minorHAnsi"/>
        </w:rPr>
      </w:pPr>
      <w:r w:rsidRPr="00AD77AC">
        <w:rPr>
          <w:rFonts w:asciiTheme="minorHAnsi" w:hAnsiTheme="minorHAnsi" w:cstheme="minorHAnsi"/>
        </w:rPr>
        <w:t xml:space="preserve">Geoff Palmer; </w:t>
      </w:r>
      <w:r w:rsidRPr="00AD77AC">
        <w:rPr>
          <w:rFonts w:asciiTheme="minorHAnsi" w:hAnsiTheme="minorHAnsi" w:cstheme="minorHAnsi"/>
          <w:i/>
          <w:iCs/>
        </w:rPr>
        <w:t>The Enlightenment Abolished</w:t>
      </w:r>
      <w:r w:rsidR="00990510" w:rsidRPr="00AD77AC">
        <w:rPr>
          <w:rFonts w:asciiTheme="minorHAnsi" w:hAnsiTheme="minorHAnsi" w:cstheme="minorHAnsi"/>
        </w:rPr>
        <w:t xml:space="preserve"> (</w:t>
      </w:r>
      <w:r w:rsidR="00CA26FD" w:rsidRPr="00AD77AC">
        <w:rPr>
          <w:rFonts w:asciiTheme="minorHAnsi" w:hAnsiTheme="minorHAnsi" w:cstheme="minorHAnsi"/>
        </w:rPr>
        <w:t>2007)</w:t>
      </w:r>
    </w:p>
    <w:p w14:paraId="7C628DD3" w14:textId="77777777" w:rsidR="005C7DFB" w:rsidRPr="00AD77AC" w:rsidRDefault="005C7DFB" w:rsidP="00B37A44">
      <w:pPr>
        <w:pStyle w:val="NormalWeb"/>
        <w:rPr>
          <w:rFonts w:asciiTheme="minorHAnsi" w:hAnsiTheme="minorHAnsi" w:cstheme="minorHAnsi"/>
        </w:rPr>
      </w:pPr>
    </w:p>
    <w:p w14:paraId="7DC81034" w14:textId="7F229A1E" w:rsidR="007B6E63" w:rsidRPr="00AD77AC" w:rsidRDefault="007B6E63" w:rsidP="007B6E63">
      <w:pPr>
        <w:pStyle w:val="Heading1"/>
        <w:rPr>
          <w:rFonts w:asciiTheme="minorHAnsi" w:hAnsiTheme="minorHAnsi" w:cstheme="minorHAnsi"/>
          <w:sz w:val="24"/>
          <w:szCs w:val="24"/>
        </w:rPr>
      </w:pPr>
    </w:p>
    <w:p w14:paraId="6D7F5B38" w14:textId="77777777" w:rsidR="007B6E63" w:rsidRPr="00AD77AC" w:rsidRDefault="007B6E63" w:rsidP="007B6E63">
      <w:pPr>
        <w:rPr>
          <w:rFonts w:cstheme="minorHAnsi"/>
        </w:rPr>
      </w:pPr>
    </w:p>
    <w:p w14:paraId="4224B8D7" w14:textId="77777777" w:rsidR="003431C8" w:rsidRPr="00AD77AC" w:rsidRDefault="003431C8" w:rsidP="007B6E63">
      <w:pPr>
        <w:pStyle w:val="Heading1"/>
        <w:rPr>
          <w:rFonts w:asciiTheme="minorHAnsi" w:hAnsiTheme="minorHAnsi" w:cstheme="minorHAnsi"/>
          <w:sz w:val="24"/>
          <w:szCs w:val="24"/>
        </w:rPr>
      </w:pPr>
    </w:p>
    <w:p w14:paraId="734FE042" w14:textId="77777777" w:rsidR="00E81483" w:rsidRPr="00AD77AC" w:rsidRDefault="00E81483" w:rsidP="00E81483">
      <w:pPr>
        <w:spacing w:after="160" w:line="259" w:lineRule="auto"/>
        <w:rPr>
          <w:rFonts w:cstheme="minorHAnsi"/>
        </w:rPr>
      </w:pPr>
    </w:p>
    <w:p w14:paraId="78A9FD98" w14:textId="173ED897" w:rsidR="00E81483" w:rsidRPr="00AD77AC" w:rsidRDefault="00E81483" w:rsidP="00E81483">
      <w:pPr>
        <w:spacing w:after="160" w:line="259" w:lineRule="auto"/>
        <w:rPr>
          <w:rFonts w:cstheme="minorHAnsi"/>
        </w:rPr>
      </w:pPr>
    </w:p>
    <w:p w14:paraId="2C72B30C" w14:textId="77777777" w:rsidR="00E81483" w:rsidRPr="00AD77AC" w:rsidRDefault="00E81483" w:rsidP="00E81483">
      <w:pPr>
        <w:spacing w:after="160" w:line="259" w:lineRule="auto"/>
        <w:rPr>
          <w:rFonts w:cstheme="minorHAnsi"/>
        </w:rPr>
      </w:pPr>
    </w:p>
    <w:p w14:paraId="56149C77" w14:textId="77777777" w:rsidR="00E81483" w:rsidRPr="00AD77AC" w:rsidRDefault="00E81483">
      <w:pPr>
        <w:rPr>
          <w:rFonts w:cstheme="minorHAnsi"/>
        </w:rPr>
      </w:pPr>
    </w:p>
    <w:sectPr w:rsidR="00E81483" w:rsidRPr="00AD77AC" w:rsidSect="00C364B6">
      <w:pgSz w:w="11900" w:h="16840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A63C5"/>
    <w:multiLevelType w:val="multilevel"/>
    <w:tmpl w:val="A52E8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5F51FB"/>
    <w:multiLevelType w:val="hybridMultilevel"/>
    <w:tmpl w:val="C8C4A1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A44"/>
    <w:rsid w:val="0007681F"/>
    <w:rsid w:val="00145D42"/>
    <w:rsid w:val="0018063F"/>
    <w:rsid w:val="00203BFA"/>
    <w:rsid w:val="002121A8"/>
    <w:rsid w:val="00257B62"/>
    <w:rsid w:val="002C5A52"/>
    <w:rsid w:val="003431C8"/>
    <w:rsid w:val="00397F64"/>
    <w:rsid w:val="003C3131"/>
    <w:rsid w:val="003F2FA4"/>
    <w:rsid w:val="00404064"/>
    <w:rsid w:val="004A50E0"/>
    <w:rsid w:val="004C3838"/>
    <w:rsid w:val="0059639F"/>
    <w:rsid w:val="005C7DFB"/>
    <w:rsid w:val="00710E5E"/>
    <w:rsid w:val="007B6E63"/>
    <w:rsid w:val="009732B3"/>
    <w:rsid w:val="00990510"/>
    <w:rsid w:val="00A46A3A"/>
    <w:rsid w:val="00AB557D"/>
    <w:rsid w:val="00AD77AC"/>
    <w:rsid w:val="00B37A44"/>
    <w:rsid w:val="00C364B6"/>
    <w:rsid w:val="00CA26FD"/>
    <w:rsid w:val="00CE6D59"/>
    <w:rsid w:val="00D05CC3"/>
    <w:rsid w:val="00D11D9B"/>
    <w:rsid w:val="00DF1053"/>
    <w:rsid w:val="00E34982"/>
    <w:rsid w:val="00E81483"/>
    <w:rsid w:val="00FA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33506"/>
  <w15:chartTrackingRefBased/>
  <w15:docId w15:val="{B4C8ADF9-1E1F-5842-B789-B846ECAA2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6E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6E6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7A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7A4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37A4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B37A4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3498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E34982"/>
  </w:style>
  <w:style w:type="character" w:styleId="Strong">
    <w:name w:val="Strong"/>
    <w:basedOn w:val="DefaultParagraphFont"/>
    <w:uiPriority w:val="22"/>
    <w:qFormat/>
    <w:rsid w:val="00397F64"/>
    <w:rPr>
      <w:b/>
      <w:bCs/>
    </w:rPr>
  </w:style>
  <w:style w:type="character" w:styleId="Emphasis">
    <w:name w:val="Emphasis"/>
    <w:basedOn w:val="DefaultParagraphFont"/>
    <w:uiPriority w:val="20"/>
    <w:qFormat/>
    <w:rsid w:val="00397F64"/>
    <w:rPr>
      <w:i/>
      <w:iCs/>
    </w:rPr>
  </w:style>
  <w:style w:type="paragraph" w:styleId="NoSpacing">
    <w:name w:val="No Spacing"/>
    <w:uiPriority w:val="1"/>
    <w:qFormat/>
    <w:rsid w:val="00E81483"/>
  </w:style>
  <w:style w:type="character" w:styleId="CommentReference">
    <w:name w:val="annotation reference"/>
    <w:basedOn w:val="DefaultParagraphFont"/>
    <w:uiPriority w:val="99"/>
    <w:semiHidden/>
    <w:unhideWhenUsed/>
    <w:rsid w:val="00E814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14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14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14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14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14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483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B6E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B6E6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IntenseEmphasis">
    <w:name w:val="Intense Emphasis"/>
    <w:basedOn w:val="DefaultParagraphFont"/>
    <w:uiPriority w:val="21"/>
    <w:qFormat/>
    <w:rsid w:val="002121A8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0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33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92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2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4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7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95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1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39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1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ls.uk/collections/topics/slavery" TargetMode="External"/><Relationship Id="rId13" Type="http://schemas.openxmlformats.org/officeDocument/2006/relationships/hyperlink" Target="https://blog.royalhistsoc.org/2019/10/29/bunce-island-legacy/" TargetMode="External"/><Relationship Id="rId18" Type="http://schemas.openxmlformats.org/officeDocument/2006/relationships/hyperlink" Target="https://glasgowmuseumsslavery.co.uk/2018/08/14/jamie-montgomery-runaway-slave/" TargetMode="External"/><Relationship Id="rId26" Type="http://schemas.openxmlformats.org/officeDocument/2006/relationships/hyperlink" Target="https://www.bulldozia.com/douglass-in-scotland/spotlight-glasgow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historyscotland.com/backissuelist.html" TargetMode="External"/><Relationship Id="rId7" Type="http://schemas.openxmlformats.org/officeDocument/2006/relationships/hyperlink" Target="https://www.nts.org.uk/learn/downloads/Scotland%20and%20the%20SlaveTrade.pdf" TargetMode="External"/><Relationship Id="rId12" Type="http://schemas.openxmlformats.org/officeDocument/2006/relationships/hyperlink" Target="https://glc.yale.edu/lectures/evening-lectures/past-lectures/20042005/bunce-island/bunce-island-history" TargetMode="External"/><Relationship Id="rId17" Type="http://schemas.openxmlformats.org/officeDocument/2006/relationships/hyperlink" Target="https://scarf.scot/national/scarf-modern-panel-report/modern-case-studies/case-study-searching-for-scipio/" TargetMode="External"/><Relationship Id="rId25" Type="http://schemas.openxmlformats.org/officeDocument/2006/relationships/hyperlink" Target="http://frederickdouglassinbritain.com/AbolitionistsMap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jamaicanfamilysearch.com/Samples2/1754lead.htm" TargetMode="External"/><Relationship Id="rId20" Type="http://schemas.openxmlformats.org/officeDocument/2006/relationships/hyperlink" Target="https://microform.digital/map/guides/R73075.pdf" TargetMode="External"/><Relationship Id="rId29" Type="http://schemas.openxmlformats.org/officeDocument/2006/relationships/hyperlink" Target="https://www.docdroid.net/Sr1DmLO/complete-version-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blackhistorymonth.org.uk/article/section/history-of-slavery/scotland-and-slavery/" TargetMode="External"/><Relationship Id="rId11" Type="http://schemas.openxmlformats.org/officeDocument/2006/relationships/hyperlink" Target="https://www.nls.uk/media/22282/discover-nls-06.pdf" TargetMode="External"/><Relationship Id="rId24" Type="http://schemas.openxmlformats.org/officeDocument/2006/relationships/hyperlink" Target="http://frederickdouglassinbritain.com/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www.ucl.ac.uk/lbs/" TargetMode="External"/><Relationship Id="rId15" Type="http://schemas.openxmlformats.org/officeDocument/2006/relationships/hyperlink" Target="https://microform.digital/map/guides/R73075.pdf" TargetMode="External"/><Relationship Id="rId23" Type="http://schemas.openxmlformats.org/officeDocument/2006/relationships/hyperlink" Target="http://www.historyscotland.com/backissuelist.html" TargetMode="External"/><Relationship Id="rId28" Type="http://schemas.openxmlformats.org/officeDocument/2006/relationships/hyperlink" Target="https://runaways.gla.ac.uk/blog/index.php/2018/05/25/scot-free-dr-james-mccune-pt-1/" TargetMode="External"/><Relationship Id="rId10" Type="http://schemas.openxmlformats.org/officeDocument/2006/relationships/hyperlink" Target="https://digital.nls.uk/travels-of-henrietta-liston/pdfs/scots-and-west-indies-resources.pdf" TargetMode="External"/><Relationship Id="rId19" Type="http://schemas.openxmlformats.org/officeDocument/2006/relationships/hyperlink" Target="https://www.historynet.com/a-virginia-slave-schooled-in-scotland-made-a-bravehearted-bid-for-his-freedom.htm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nrscotland.gov.uk/research/guides/slavery-and-the-slave-trade" TargetMode="External"/><Relationship Id="rId14" Type="http://schemas.openxmlformats.org/officeDocument/2006/relationships/hyperlink" Target="http://www.ayrshirepaths.org.uk/auchincruivehistory.htm" TargetMode="External"/><Relationship Id="rId22" Type="http://schemas.openxmlformats.org/officeDocument/2006/relationships/hyperlink" Target="http://www.historyscotland.com/backissuelist.html" TargetMode="External"/><Relationship Id="rId27" Type="http://schemas.openxmlformats.org/officeDocument/2006/relationships/hyperlink" Target="https://docsouth.unc.edu/neh/wards/ward.html" TargetMode="External"/><Relationship Id="rId30" Type="http://schemas.openxmlformats.org/officeDocument/2006/relationships/hyperlink" Target="http://www.historyscotland.com/backissuelis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1550</Words>
  <Characters>8837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Pamela McIntyre</cp:lastModifiedBy>
  <cp:revision>2</cp:revision>
  <dcterms:created xsi:type="dcterms:W3CDTF">2020-09-02T16:05:00Z</dcterms:created>
  <dcterms:modified xsi:type="dcterms:W3CDTF">2020-09-02T16:05:00Z</dcterms:modified>
</cp:coreProperties>
</file>